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3Cob/344/2014 z 3. 5. 2016</w:t>
      </w:r>
    </w:p>
    <w:p>
      <w:r>
        <w:t>Rozsudok Krajského súdu Bratislava z 3. mája 2016, sp. zn. 3Cob/344/2014, ECLI:SK:KSBA:2016:1111211880.1</w:t>
      </w:r>
    </w:p>
    <w:p>
      <w:r>
        <w:t>Súd: Krajský súd Bratislava</w:t>
      </w:r>
    </w:p>
    <w:p>
      <w:r>
        <w:t>Spisová značka: 3Cob/344/2014</w:t>
      </w:r>
    </w:p>
    <w:p>
      <w:r>
        <w:t>ECLI: ECLI:SK:KSBA:2016:1111211880.1</w:t>
      </w:r>
    </w:p>
    <w:p>
      <w:r>
        <w:t>Dátum vydania: 3. 5. 2016</w:t>
      </w:r>
    </w:p>
    <w:p>
      <w:r>
        <w:t>Forma: Rozsudok</w:t>
      </w:r>
    </w:p>
    <w:p>
      <w:r>
        <w:t>Oblasť práva: Obchodné právo</w:t>
      </w:r>
    </w:p>
    <w:p>
      <w:pPr>
        <w:pStyle w:val="Heading2"/>
      </w:pPr>
      <w:r>
        <w:t>Text rozhodnutia</w:t>
      </w:r>
    </w:p>
    <w:p>
      <w:r>
        <w:t>Súd: Krajský súd Bratislava Spisová značka: 3Cob/344/2014 Identifikačné číslo súdneho spisu: 1111211880 Dátum vydania rozhodnutia: 04. 05. 2016 Meno a priezvisko sudcu, VSÚ: JUDr. Elena Ondrišová ECLI: ECLI:SK:KSBA:2016:1111211880.1 ROZSUDOK V MENE SLOVENSKEJ REPUBLIKY Krajský súd v Bratislave v senáte zloženom z predsedníčky senátu JUDr. Eleny Ondrišovej a sudcov Mgr. Štefana Zelenáka a JUDr. Miroslavy Janečkovej v právnej veci žalobcu LEŠKO, spol. s r.o., Krásna Hôrka, Staničná 189, Tvrdošín, IČO: 36 378 054, práv. zast. advokátom JUDr. Miroslavom Bachyncom, Podbiel č. 177, proti žalovanému KOMUNÁLNA poisťovňa, a.s., Vienna Insurance Group, Štefánikova 17, Bratislava, IČO: 31 595 545 o zaplatenie 1.708,63 EUR s príslušenstvom a o odvolaní žalobcu proti rozsudku Okresného súdu Bratislava I v Bratislave č.k. 28Cb 229/2011-139 zo dňa 11.9.2014 takto r o z h o d o l : Krajský súd v Bratislave rozsudok Okresného súdu Bratislava I v Bratislave č.k. 28Cb 229/2011-139 zo dňa 11.9.2014 m e n í tak, že žalovaný je povinný zaplatiť žalobcovi 1.708,63 EUR spolu s 9% ročným úrokom z omeškania od 25.1.2011 do zaplatenia, do troch dní od právoplatnosti rozsudku. Žalovaný je povinný zaplatiť žalobcovi náhradu trov a to súdneho poplatku za žalobu v sume 102,50 EUR a trov právneho zastúpenia v sume 319,94 EUR do 3 dní od právoplatnosti rozsudku, k rukám právneho zástupcu žalobcu. Žalovaný je povinný zaplatiť žalobcovi náhradu trov odvolacieho konania a to súdneho poplatku za odvolanie v sume 102,50 EUR a trov právneho zastúpenia v sume 107,247 EUR, do 3 dní od právoplatnosti rozsudku, k rukám právneho zástupcu žalobcu. o d ô v o d n e n i e : Napadnutým rozsudkom súd prvého stupňa zamietol žalobu, ktorou sa žalobca domáhal zaplatenia sumy 1.708,63 EUR s 9% p.a. úrokom z omeškania od 25.1.2011, až do zaplatenia. V odôvodnení rozsudku súd prvého stupňa uviedol, že z vykonaného dokazovania mal súd za preukázané a medzi účastníkmi nebolo sporné, že dňa 29.07.2010 bol žalobca účastníkom dopravnej nehody, a to asi o 03.50 hod. s miestom nehody Mníchov - Nemecko, Dachauer strasse, železničný podjazd. Účastníkom dopravnej nehody bol D. X., bytom Medzev, Tvrdošín, Slovenská republika, ktorý v tom čase predmetné motorové vozidlo riadil. Podľa prílohy, ktorú dňa 19.05.2014 založil žalovaný do súdneho spisu, boli druhým účastníkom nehody Nemecké železnice a.s., so sídlom v Mníchove. Zo základného technického opisu vozidla jednoznačne vyplýva, že celkové rozmery poškodeného motorového vozidla so všetkými jeho súčasťami (ťahač a jeho nadstavba + náves) sú: dĺžka: 9,70 m, šírka 2,55 m a výška 4,00 m. Z listinných dôkazov, ktoré žalovaný založil do súdneho spisu je zrejmé, že k dopravnej nehode došlo tak, že vodič žalobcu aj napriek zákazovej značke vedome vošiel s vyšším motorovým vozidlo pod podjazd, čím došlo k poškodeniu motorového vozidla žalobcu. Táto skutočnosť je naviac potvrdená aj v Oznámení o vzniku škodovej udalosti z havarijného poistenia motorového vozidla, kde žalobca uviedol: „vošiel pod nadjazd, ktorý bol nižší ako vozidlo.“ V konaní bolo teda preukázané, že motorové vozidlo žalobcu je vysoké 4m a na podjazde, do ktorého vodič žalobcu vošiel je umiestnená značka: 3,4m. Súd mal za to, že vodič motorového vozidla žalobcu nerešpektoval zákazkovú dopravnú značku, ktorá stanovuje maximálnu výšku pre motorové vozidlá, ktoré môžu pod zobrazeným podjazdom prechádzať. Podľa Článku 6 bod 1 b) Všeobecných obchodných podmienok pre poistenie majetku a zodpovednosti za škodu okrem povinností stanovených Občianskym zákonníkom a inými všeobecne záväznými právnymi predpismi, všeobecnými poistnými podmienkami a zmluvnými dojednaniami je poistený ďalej povinný vykonať všetky opatrenia, aby poistná udalosť nenastala, najmä dodržať všetky právne a iné predpisy, ktoré ustanovujú povinnosti na zamedzenie škôd. Ďalej súd prvého stupňa poukázal na § 441 časť prvá Obč. zák., podľa ktorého ak bola škoda spôsobená aj zavinením poškodeného, znáša škodu pomerne. Konštatoval, že aplikácia tohto ustanovenia v predmetnej veci spočívala v krátení vyplateného poistného plnenia zo strany žalovaného, keď tento stanovil mieru zavinenia žalobcu ako poškodeného na vzniku škody na jeho podiel vo výške 25%. Súd prvého stupňa vyslovil názor, že k vzniku škody došlo aj zavinením žalobcu, je teda namieste, aby škodu znášal pomerne. V súvislosti s tvrdením žalobcu o tom, že z jeho strany išlo o uzatvorenie poistnej zmluvy pre havarijné poistenie motorového vozidla a nie poistenie majetku a zodpovednosti za škodu poukázal na text poistnej zmluvy, na jej záverečnú časť, ktorú žalobca do súdneho spisu nezaložil, kde sa jednoznačne uvádza, že súčasťou poistnej zmluvy sú VPP pre poistenie majetku a zodpovednosti za škodu - všeobecná časť, VPP pre poistenie motorových vozidiel zvláštna časť a zmluvné dojednania pre poistenie osôb prepravujúcich sa vo vozidle, pričom klient svojim podpisom na poistnej zmluve potvrdzuje, že bol s nimi oboznámený a že tieto prevzal. Súd prvého stupňa so zreteľom na uvedené uzavrel, že žalobca súdu nepredložil relevantné dôkazy na preukázanie tvrdení, neuniesol dôkazné bremeno, nárok uplatnený žalobcom súd považuje za nepreukázaný, a preto rozhodol tak ako je uvedené vo výrokovej časti tohto rozsudku. O trovách konania rozhodol tak, že ich žalovanému nepriznal, pretože mu v súvislosti s týmto konaním žiadne trovy konania nevznikli. Proti tomuto rozsudku podal včas odvolanie žalobca, navrhujúc ho zmeniť a žalobe vyhovieť. Vyslovil názor, že takéto krátenie plnenia žalovaného spochybňuje dôvodnosť a opodstatnenosť havarijného poistenia. Namietal, že dohodnuté havarijné poistenie malo slúžiť na náhradu škôd spôsobených pri haváriách motorových vozidiel, ktoré ale nie je podmienené svojvôľou poisťovateľa na určení jej výšky ako v tomto prípade krátením o 25%. Zdôraznil, že vykonal všetky opatrenia, aby poistná udalosť nenastala a ak k nehode došlo tak ako u väčšiny dopravných nehôd, na základe chvíľkovej nepozornosti vodiča. Uviedol však, že proti takýmto skratom nemôže vlastník vozidla vykonať žiadne opatrenie a práve to bol dôvod, prečo vozidlo havarijne poistil a očakával od poisťovne, že bude plniť záväzok z poistnej zmluvy po odpočítaní dohodnutej spoluúčasti. Postup žalovaného označil za odporujúci zmyslu podstaty havarijného poistenia a dohodnutých zmluvných podmienok. Žalovaný navrhol napadnutý rozsudok súdu prvého stupňa ako vecne správny potvrdiť. Poukázal na to, že navrhovateľ napriek zákazovej značke vedome vošiel s vyšším motorových vozidlom pod daný podjazd, teda aj sám svojím konaním prispel k vzniku škody, v dôsledku čoho označil krátenie poistného plnenia zo strany žalovaného za plne dôvodné. Poukázal na to, že žalobca porušenie povinnosti uloženej zákazovou značkou nespochybňoval. Odvolací súd prejednal vec podľa § 212 ods. 1 a § 214 ods. 2 O.s.p. bez nariadenia pojednávania a dospel k záveru, že napadnutý rozsudok nie je vecne správny, keď súd prvého stupňa neposúdil vec správne po právnej stránke. Z obsahu spisu odvolaní súd zistil, že sa žalobca žalobou domáha uspokojenia nároku vyplývajúceho z účastníkmi uzavretej poistnej zmluvy č. 2600010155 zo dňa 4.6.2010. Poistnou zmluvou žalobca poistil v zmluve konkretizované motorové vozidlo pre prípad havárie, poškodenia, zničenia a krádeže vozidla. Žalovaný znížil žalobcovi poskytnuté plnenie v rozsahu 25% s poukazom na čl. 6 bod 1b VPP - všeobecná časť, ktorá podľa obsahu účastníkmi uzatvorenej poistnej zmluvy tvoriacej jej súčasť spolu s VPP pre poistenie motorových vozidiel - zvláštna časť a zmluvnými dojednaniami pre poistenie osôb prepravujúcich sa vo vozidle. Odvolací súd sa stotožnil s názorom žalobcu, že aplikácia uvedeného ustanovenia na daný prípad spochybňuje jej dôvodnosť a opodstatnenosť havarijného poistenia ba až marí jeho účel. Medzi účastníkmi nebolo sporné, že k poškodeniu vozidla došlo tak, že vodič žalobcu vošiel s vyšším motorových vozidlom pod podjazd napriek zákazovej značke určujúcej maximálnu výšku motorových vozidiel. Žalovaný tvrdil a tvrdí aj vo vyjadrení k odvolaniu, že vodič žalobcu vošiel pod podjazd napriek zákazovej značke vedome, toto tvrdenie však podľa názoru odvolacieho súdu nebolo žalovaným preukázané. Poistná udalosť bola zapríčinená neúmyselným konaním v dôsledku krátkodobého zlyhania ľudského faktora a práve za účelom zabezpečenia náhrady aj takto vzniknutej škody bola poistná zmluva uzatvorená. Odvolací súd je toho názoru čl. 6 bod 1 písm. b/ a čl. 10 bod 5 VPP - všeobecná časť na daný prípad nemožno aplikovať pretože porušenie povinnosti žalobcom neovplyvnilo rozsah a výšku povinnosti poisťovne plniť ale bola jedinou, výlučnou príčinou vzniku povinnosti poisťovne plniť. Vzhľadom na uvedené by teda nebolo možné ani posúdiť, či zníženie plnenia zo strany poistenia je adekvátne vplyvom porušenia povinnosti žalobcom na rozsah a výšku plnenia, ktoré má poskytnúť. Nakoľko je v danom prípade porušenie povinnosti zo strany žalobcu jediným dôvodom vzniku škody aplikácia čl. 10 bod 5 VPP - všeobecná časť umožňuje, že by poistné plnenie mohlo byť poskytnuté iba v minimálnom rozsahu, nakoľko daný článok umožňuje plnenie iba znížiť nie odmietnuť. Takýto postup podľa § 265 Obch. zák. odporuje, podľa názoru odvolacieho súdu, zásadám poctivého obchodného styku a preto nemôže používať právnu ochranu. Keďže výška uplatneného nároku inak nebola medzi účastníkmi sporná, odvolací súd napadnutý rozsudok súdu prvého stupňa podľa § 220 O.s.p. zmenil a rozhodol spôsobom vo výroku uvedeným. Žalobca bol v prvostupňovom konaní úspešný preto má podľa § 142 ods. 1 právo na náhradu jeho trov. Žalobcovi vznikli v konaní pred súdom prvého stupňa trovy na súdnom poplatku za žalobu v sume 102,50 EUR, odmena za tri úkony právnej služby a to prevzatie veci dňa 30.3.2011, za žalobcu z 1.4.2011, vyjadrenie k odporu zo dňa 11.10.2013 v sadzbe á 81,33 EUR, paušálnej náhrade hotových výdavkov 2x 7,41 EUR, 1x 7,81 EUR a 1x náhrada DPH 53,32 EUR. Vzhľadom na úspech žalobcu v prvostupňovom konaní zmenil odvolací súd podľa § 220 O.s.p. aj výrok rozsudku v časti týkajúcej sa náhrady trov konania a rozhodol spôsobom vo výroku uvedeným. V odvolacom konaní bol žalobca úspešný preto má podľa § 142 ods. 1 a § 224 ods. 1 O.s.p. právo na náhradu jeho trov, ktoré mu vznikli na súdnom poplatku za odvolanie v sume 102,50 EUR a právnom zastúpení za 1 úkon právnej služby - odvolanie zo dňa 10.10.2014, paušálnej náhrade hotových výdavkov v sume 1x 8,04 EUR a náhrade DPH v sume 17,87 EUR. Poučenie: Proti tomuto rozsudku odvolanie nie je prípustné. Ak povinný dobrovoľne nesplní, čo mu ukladá vykonateľné rozhodnutie, oprávnený môže podať návrh na vykonanie exekúcie podľa osobitného zákona.</w:t>
      </w:r>
    </w:p>
    <w:p/>
    <w:p>
      <w:r>
        <w:t>Zdroj: KAUZIS.SK – https://www.kauzis.sk/judikatura/r/ECLI:SK:KSBA:2016:1111211880.1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