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5Co/245/2016 z 27. 6. 2016</w:t>
      </w:r>
    </w:p>
    <w:p>
      <w:r>
        <w:t>Rozsudok Krajského súdu Bratislava z 27. júna 2016, sp. zn. 5Co/245/2016, ECLI:SK:KSBA:2016:1111244446.1</w:t>
      </w:r>
    </w:p>
    <w:p>
      <w:r>
        <w:t>Súd: Krajský súd Bratislava</w:t>
      </w:r>
    </w:p>
    <w:p>
      <w:r>
        <w:t>Spisová značka: 5Co/245/2016</w:t>
      </w:r>
    </w:p>
    <w:p>
      <w:r>
        <w:t>ECLI: ECLI:SK:KSBA:2016:1111244446.1</w:t>
      </w:r>
    </w:p>
    <w:p>
      <w:r>
        <w:t>Dátum vydania: 27. 6. 2016</w:t>
      </w:r>
    </w:p>
    <w:p>
      <w:r>
        <w:t>Forma: Rozsudok</w:t>
      </w:r>
    </w:p>
    <w:p>
      <w:r>
        <w:t>Oblasť práva: Občianske právo</w:t>
      </w:r>
    </w:p>
    <w:p>
      <w:pPr>
        <w:pStyle w:val="Heading2"/>
      </w:pPr>
      <w:r>
        <w:t>Text rozhodnutia</w:t>
      </w:r>
    </w:p>
    <w:p>
      <w:r>
        <w:t>Súd: Krajský súd Bratislava Spisová značka: 5Co/245/2016 Identifikačné číslo súdneho spisu: 1111244446 Dátum vydania rozhodnutia: 28. 06. 2016 Meno a priezvisko sudcu, VSÚ: JUDr. Juraj Považan ECLI: ECLI:SK:KSBA:2016:1111244446.1 ROZSUDOK V MENE SLOVENSKEJ REPUBLIKY Krajský súd v Bratislave v senáte zloženom z predsedu senátu JUDr. Juraja Považana a členov senátu JUDr. Milana Chalupku a JUDr. Janky Richterovej, v právnej veci navrhovateľa: Š. Š.B., R.. XX.X.XXXX, D. D., N. X, zastúpeného advokátskou kanceláriou FUTEJ &amp; Partners s.r.o., IČO: 35 955 341, Radlinského č. 2, Bratislava, proti odporcovi: Slovenská republika zast. Národnou bankou Slovenska, Imricha Karvaša č. 1, Bratislava, o náhradu škody, na odvolanie navrhovateľa proti rozsudku Okresného súdu Bratislava I zo dňa 12. januára 2016 č. k. 9C/182/2011-154 takto r o z h o d o l : Odvolací súd rozsudok súdu prvého stupňa v napadnutej časti p o t v r d z u j e . Odporcovi náhradu trov odvolacieho konania nepriznáva. o d ô v o d n e n i e : Napadnutým rozsudkom súd prvého stupňa zamietol návrh, ktorým sa navrhovateľ domáhal zaplatenia 432 eur z titulu náhrady škody spôsobenej nesprávnym úradným postupom Národnej banky Slovenska (NBS) pri výkone dohľadu nad Podielovým družstvom slovenské investície (ďalej len „Družstvo“). Ďalej súd prvého stupňa napadnutým rozsudkom zamietol návrh navrhovateľa na začatie prejudiciálneho konania pred Súdnym dvorom Európskej únie podľa čl. 267 Zmluvy o fungovaní Európskej únie. Odporcovi súd prvého stupňa nepriznal náhradu trov konania. Súd prvého stupňa vykonaným dokazovaním zistil, že Úrad pre finančný trh (ďalej len "úrad") rozhodnutím z 21.03.2002 schválil Družstvu Prospekt investície, pri ktorom Družstvo požiadalo návrhom na začatie konania doručeným úradu dňa 16.04.2003 o schválenie jeho dodatku. Dňa 02.06.2008 uzavrelo Družstvo s obchodníkom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Po obdržaní výpovede obchodníka s cennými papiermi zo zmluvy o riadení portfólia z 30.03.2010 Družstvo požiadalo listom z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obchodník s cennými papiermi spôsobiť pri plnení zmluvy a ktorá podľa predbežnej kalkulácie dosahovala sumu viac než 20 miliónov eur. Ďalším listom z 23.04.2010 žiadalo Družstvo Národnú banku Slovenska o zjednanie nápravy v činnosti obchodníka s cennými papiermi, pretože tento si neplnil svoje základné povinnosti voči Družstvu ako subjektu dohliadanému zo strany NBS spočívajúce v zabezpečení zhodnotenia finančných prostriedkov jemu zverených do správy. NBS rozhodnutím z 26.08.2010,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07.12.2010, č. GUV-1744/2010. Uvedeným rozhodnutiam predchádzala výzva NBS z 10.05.2010 na odstránenie nedostatkov žiadosti o schválenie Prospektu investície z 28.04.2010, ako aj doplnenia dodatku k Prospektu investície, pričom rozhodnutím z 10.05.2010, č. OPK-5664/1-2/2010 NBS prerušila konanie podľa § 21 ods. 1 písm. a) zák. č. 747/2004 Z.z. o dohľade. NBS zistiac pri výkone dohľadu na diaľku niektoré skutočnosti nasvedčujúce tomu, že neznámy páchateľ spáchal skutok, ktorý by mohol naplniť znaky skutkovej podstaty trestného činu, podala dňa 27.07.2010 trestné oznámenie. Ďalej súd prvého stupňa v rámci zisťovania skutkového stavu zistil, že Okresný súd Bratislava I uznesením z 11.04.2011, č. k. 3K/95/2010, ktoré nadobudlo právoplatnosť dňa 05.05.2011, vyhlásil konkurz na majetok Družstva ako úpadcu a do funkcie správcu bol ustanovený Mgr. Marek Letkovský. Vo vyjadrení k výzve Okresného súdu Bratislava I na predloženie správy o stave konkurzu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Navrhovateľ sa stal majiteľom členského podielu vo výške 8.298,48 eur. Navrhovateľ si prihlásil pohľadávku v konkurze, ktorý bol na Družstvo vyhlásený uznesením z 11.04.2011. Prihlásenú pohľadávku žalobcu správca konkurznej podstaty poprel a navrhovateľ podal incidenčnú žalobu, pričom konanie v tejto veci nie je doposiaľ ukončené. Z tohto skutkového stavu súd prvého stupňa vyvodil záver, že žaloba nie je dôvodná. Navrhovateľ bol povinný preukázať všetky tri podmienky vzniku zodpovednosti žalovanej za vznik škody, ktorá mala žalobcovi vzniknúť v príčinnej súvislosti s nesprávnym úradným postupom NBS pri výkone dohľadu nad Družstvom, ktorého bol navrhovateľ členom, pričom tieto podmienky musia byť splnené kumulatívne. Ak nie je splnená čo len jedna z podmienok vzniku zodpovednosti štátu za vznik škody, nie je možné nárok na náhradu škody priznať. Týmito podmienkami sú v zmysle zák. č. 514/2003 Z.z. a/ existencia nesprávneho úradného postupu, b/ vznik škody, c/ príčinná súvislosť medzi nesprávnym úradným postupom a vznikom škody. Navrhovateľ v konaní nepreukázal, že by NBS vo vzťahu k Družstvu nesprávne úradne postupovala. Práve naopak, v konaní bolo preukázané, že NBS až od účinnosti zákona č. 566/2001 Z.z. o cenných papieroch od 01.06.2010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keďže by konala v rozpore s čl. 2 ods. 2 Ústavy SR, ako aj v rozpore so zákonom č. 566/1992 Zb. o Národnej banke Slovenska, so zákonom č. 566/2001 Z.z. o cenných papieroch a investičných službách a o zmene a doplnení niektorých zákonov ako aj zákonom č. 747/2004 Z.z. o dohľade nad finančným trhom a o zmene a doplnení niektorých zákonov. Súd prvého stupňa v tejto súvislosti poukázal aj na tú skutočnosť, že činnosť vyhlasovateľov verejnej ponuky majetkových hodnôt zákon o cenných papieroch reguluje len čiastočne v ust. § 126 až § 130 zák. č. 566/2001 Z.z.. Alternatívne investičné možnosti začala v rámci Európskej únie regulovať až smernica Európskeho parlamentu a Rady 2011/61/EÚ z 08.06.2011 o správcoch alternatívnych investičných fondov a o zmene a doplnení smerníc 2003/41/ES a 2009/65/ES a nariadení ES č. 1060/2009 a EÚ č. 1095/2010, ktorú podľa jej článku 66 ods. 1 majú členské štáty EÚ vrátane Slovenskej republiky prevziať do svojich právnych poriadkov do 22.07.2013. Prevzatie smernice sa má vykonať na základe vládneho návrhu novely zákona č. 203/2011 Z.z. o kolektívnom investovaní v znení neskorších prepisov a zákona č. 566/2001 o cenných papieroch a investičných službách a o zmene a doplnení niektorých zákonov. Keďže navrhovateľ v konaní nepreukázal existenciu prvej podmienky vzniku zodpovednosti za škodu spôsobenú nesprávnym úradným postupom v zmysle § 9 zák. č. 514/2003 Z.z., ktorou je nesprávny úradný postup Národnej banky Slovenska pri výkone dohľadu nad Družstvom, súd prvého stupňa žalobu zamietol. Súd prvého stupňa žalobu zamietol aj z dôvodu, že nárok na náhradu škody voči štátu môže byť úspešne uplatnený iba vtedy, ak nemôže poškodený dosiahnuť uspokojenie svojej pohľadávky voči dlžníkovi, ktorý mu je povinný plniť. Navrhovateľ si svoj nárok na náhradu škody uplatnil v konkurznom konaní vedenom Okresným súdom Bratislava I pod sp. zn. 3K/95/2010 voči úpadcovi - Družstvu, čo znamená,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Pohľadávku navrhovateľa síce správca konkurznej podstaty poprel, čo však neznamená, že počas incidenčného konania pohľadávku žalobcu neuzná, navrhovateľ si uplatnil predmetnú pohľadávku incidenčnou žalobou. Súd doposiaľ o incidenčnej žalobe navrhovateľa nerozhodol a konkurz nie je ukončený. Preto podľa súdu prvého stupňa nie je možné ustáliť výšku škody, ktorá navrhovateľovi vznikla a jeho návrh je teda podaný predčasne. Ako bývalý člen družstva nárok na náhradu škody môže odporca uplatniť podľa § 243 ods. 4 Obch. zákonníka. Výrok, ktorým súd prvého stupňa zamietol návrh navrhovateľa na začatie prejudiciálneho konania pred Súdnym dvorom EÚ súd prvého stupňa zamietol s odôvodnením, že verejná ponuka majetkových hodnôt nie je regulovaná smernicou EÚ 2003/71/ES - smernicou o prospekte, ktorý sa zverejňuje pri verejnej ponuke cenných papierov alebo ich prijatí na obchodovanie, a o zmene a doplnení smernice 2001/34/ES, na ktorú sa navrhovateľ odvoláva v návrhu na začatie prejudiciálneho konania. Alternatívne investičné možnosti, medzi ktoré je možné zahrnúť aj činnosť vyhlasovateľov verejnej ponuky majetkových hodnôt, začala v rámci EÚ regulovať až smernica Európskeho parlamentu a Rady 2011/61/EÚ z 08.06.2011 o správcoch alternatívnych investičných fondov a o zmene a doplnení smerníc 2003/41/ES a 2009/65/ES a nariadením (ES) číslo 1060/2009, (EÚ) číslo 1095/2010. Súd prvého stupňa zaujal stanovisko, že rozhodnutie Súdneho dvora Európskej únie o položených otázkach nie je nevyhnutné pre vydanie rozhodnutia vo veci samej a naviac prvostupňový súd nie je súdom, proti rozhodnutiu ktorému nie je prípustný opravný prostriedok podľa vnútroštátneho práva. Vzhľadom na to nie je povinný obrátiť sa na Súdny dvor Európskej únie, keďže táto povinnosť vyplýva len súdu, voči rozhodnutiu ktorého nie je prípustný opravný prostriedok. O trovách konania súd prvého stupňa rozhodol podľa § 142 ods. 1 O.s.p. Proti výroku rozsudku, ktorým bol zamietnutý návrh vo veci samej, podal navrhovateľ v zákonnej lehote odvolanie, ktorým z odvolacích dôvodov uvedených v ust. § 205 ods. 2 písm. b), c), d) a f) O.s.p. žiadala prvostupňový rozsudok v napadnutej časti zmeniť tak, že súd odporcovi uloží povinnosť zaplatiť navrhovateľke náhradu škody v uplatnenej výške s príslušenstvom, do troch dní od právoplatnosti rozsudku, alternatívne napadnutý rozsudok zrušiť a vec vrátiť súdu prvého stupňa na ďalšie konanie. Prvostupňovému súdu vytkla, že pri rozhodovaní nezohľadnil skutočnosť,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 na to, že sa spoliehala, že nedôjde ku škode na jej úkor, pretože vychádzala z garancie NBS ako orgánu dohľadu a nemohla predpokladať, že dohľad nad Prospektom investície je podľa NBS len formálny, resp. že takýto je jeho obsah podľa výkladu odporcu, pretože zákon o dohľade takýmto spôsobom obsah dohľadu nad Prospektom investícií nedefinoval a postup NBS bol preto svojvoľný v neprospech každého, ktorý sa na odporcu z hľadiska stability a ochrany investície spoľahol. Postup odporcu označila za svojvoľný, resp. arbitrárny v neprospech každého, kto sa na odporcu z hľadiska stability a ochrany investície spoľahol. Argument odporcu, o upozornení Družstva, že vykonáva dohľad nad jeho činnosťou ako vyhlasovateľa verejnej ponuky majetkových hodnôt podľa ust. § 135 ods. 1 zák. č. 566/2001 Z. z., ale nie dohľad nad celkovou činnosťou Družstva, posúdila ako úplne irelevantný, nakoľko nemohol mať o takto zúženom dohľade orgánu vedomosť a nesúhlasil so záverom súdu prvého stupňa, že neexistuje príčinná súvislosť medzi škodou a porušením zákonných povinností NBS spočívajúcim v nesprávnom výkone dohľadu, ktorým bol porušený zák. č. 566/2001 Z.z. V ďalšom uviedol, že povinnosťou NBS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NBS, napriek tomu, že odporca v priebehu celého konania tvrdil opak - preto mala NBS zisťovať všetky informácie a podklady o dodržiavaní, resp. nedodržiavaní povolení na činnosť vydaných NBS Družstvu (Prospekt investícií, vydaný vtedajším Úradom pre finančný trh a následne pravidelne kontrolovaný NBS) a OCP. Povinný zákonný dohľad zo strany NBS bol dokonca koncipovaný tak široko, že má zisťovať informácie a podklady aj o iných rizikách, ako tých, ktoré vyplývajú z povolení na činnosť, vrátane rizík, ktorým sú vystavené dohliadané subjekty a v rámci nich aj Družstvo činnosťou obchodníka, vrátane rizík, ktoré mohli viesť k ohrozeniu záujmov klientov dohliadaných subjektov, teda aj navrhovateľky. Poukázal na skutočnosť, že v konaní vedenom na Okresnom súde Bratislava I pod sp. zn. 7C/206/2011 bolo výpoveďou svedka X.. U. S., Csc., preukázané, že NBS už v roku 2007 pri kontrole Družstva zistila, že z hľadiska rizikovosti portfólia má nedostatočne rozložené portfólio, ktoré bolo tvorené zmenkou jediného emitenta, a to spoločnosti CI HOLDING, a. s., ktorý v tom čase akcionársky vlastnil OCP, z čoho vyplýva, že Družstvo malo všetky peňažné prostriedky od neho získané,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NBS naďalej akceptovala stav, že celé portfólio Družstva je rozložené a investované do prepojených subjektov s CI HOLDING a. s. a obchodníkom a napriek tomu, že vydala právoplatné sankčné rozhodnutie voči obchodníkovi, v ktorom konštatovala, že NBS vo svojej činnosti, pre svojich klientov a v rámci nich aj výslovne pre Družstvo, porušil zákon o cenných papieroch vo viacerých podstatných ohľadoch, ani po vydaní tohto rozhodnutia okrem udelenej pokuty vo výške 10.000 Eur, NBS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Navrhovateľ tiež poukázala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Uviedol,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navrhovateľky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aj napr. správy ustanoveného správcu konkurznej podstaty o stave daného konkurzu - preto žiadna platná právna norma neumožňuje vysloviť záver o predčasnosti podania návrhu, a to ani vtedy, ak navrhovateľ doposiaľ nemala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zodpovednosť štátu, občianskoprávna zodpovednosť,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NBS, Garančnému fondu investícií, či poisťovni Chartis Europe a iným odporcom, a preto aktuálny stav konkurzu vylučuje jeho možnosť svoju pohľadávku z konkurzu uspokojiť. Namietol, že zo zápisníc o pojednávaní pred prvostupňovým súdom vyplýva, že listinné dôkazy vyžiadané prvostupňovým súdom, resp. predložené účastníkmi konania neboli riadne vykonané spôsobom podľa § 129 ods. 1 O.s.p., a to s poukazom na uznesenie NS SR zo dňa 31. januára 2012, sp. zn. 6 MCdo 11/2010. Odporca vo vyjadrení k odvolaniu žiadal rozsudok súdu prvého stupňa v napadnutej časti ako vecne správny potvrdiť. Uviedol, že prvostupňový súd v prejednávanej veci vykonal rozsiahle dokazovanie za účelom spoľahlivého zistenia skutkového stavu (navrhnuté navrhovateľom), riadne zabezpečil dôkazné listiny aj z iných súdnych konaní v skutkovo a právne identických veciach a zároveň mal k dispozícii všetky pre vec podstatné a rozhodujúce písomné listinné dôkazy. Nesúhlasil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Odporca vo svojom vyjadrení uviedol,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navrhovateľ nevyužil všetky možnosti na uplatnenie a vymoženie svojho nároku, pretože nepodala žiadny návrh proti členom predstavenstva, ani členom kontrolnej komisie Družstva, ktorí boli zodpovední za jeho riadenie, za hospodárenie a nakladanie s jeho majetkom. Podľa neho kompetencie NBS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NBS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 mohla požiadať NBS o vysvetlenie jej zákonom zverených kompetencií v oblasti dohľadu nad finančným trhom a muselo mu byť známe, že s investíciou je spojené aj riziko a doterajší alebo propagovaný výnos nie je zárukou budúcich výnosov s tým, že NBS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NBS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NBS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NBS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NBS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NBS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NBS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navrhovateľa a jej výška voči Družstvu sa bude zisťovať v rámci incidenčných súdnych konaní, pokiaľ ich správca konkurznej podstaty Družstva neuzná skôr a až následne, ak pohľadávka navrhovateľky voči Družstvu nebude uspokojená v rámci konkurzu, môže navrhovateľke vzniknúť škoda.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viazaný rozsahom a dôvodmi odvolania (§ 212 ods. 1 O.s.p.), preskúmal vec bez nariadenia odvolacieho pojednávania podľa § 214 ods. 2 O.s.p. a dospel k záveru, že odvolanie nebolo navrhovateľkou podané dôvodne. V prejednávanej veci súd prvého stupňa na základe dokazovania vykonaného v rozsahu potrebnom na zistenie rozhodujúcich skutočností (§ 120 ods. 1 O.s.p.) správne ustálil, že navrhovateľ v konaní nepreukázala nesprávny úradný postup zo strany NBS pri vykonávaní dohľadu nad činnosťou Družstva. Odvolací súd v tomto smere poukazuje na podrobné odôvodnenie napadnutého rozhodnutia, v ktorom súd prvého stupňa v súlade s ustálenou judikatúrou Ústavného súdu Slovenskej republiky (I. ÚS 46/05, I. ÚS 352/6, II. ÚS 220/08, III. ÚS 12/07, IV. ÚS 163/08) zodpovedal účastníkmi konania nastolené otázky, ktoré majú rozhodný význam pre posúdenie veci samej, a s ktorým sa stotožňuje aj súd druhého stupňa. 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Navrhovateľ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navrhovateľ si musela byť vedomá toho, že s jej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 Ak si toho navrhovateľka vedomá nebola, nemožno to pričítať na ťarchu NBS v zmysle zásady vigilantibus iura non excusat (neznalosť zákona neospravedlňuje). To isté platí aj pokiaľ ide o argumentáciu navrhovateľky, podľa ktorej o rozsahu dohľadu NBS nad činnosťou Družstva nemala vedomosť. Nemožno sa stotožniť ani s námietkou navrhovateľky o povinnosti NBS v oblasti skúmania rizikovosti portfólia Družstva, nakoľko zákon č. 566/2001 Z. z. o cenných papieroch neukladal vyhlasovateľovi verejnej ponuky majetkových hodnôt v tomto smere žiadne povinnosti, a preto ani NBS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navrhovateľky, ktorý však nemôže vychádzať z toho, ako takýto postup navrhovateľky vyhodnotil, ale musí vychádzať výlučne z toho, že nemožno prisúdiť NBS pri aplikácii zákonov viac povinností ako tých, ktoré jej konkrétnym spôsobom vyplývajú zo zákona. Z obsahu Zmluvy uzavretej medzi Družstvom a OCP vyplýva, že jej podstatou bol výkon finančných operácií za účelom obhospodarovania cenných papierov a iných finančných nástrojov a iných operácií súvisiacich s riadením portfólia družstva, čo v praxi znamenalo, že OCP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OCP využívalo na vlastné riziko s vedomím, že ziskovosť uvedených operácií nie je zaručená. Navrhovateľ si ako člen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NBS zo dňa 21. decembra 2010, č. ODT-8305-5/2010, ktorým odobrala OCP povolenie na poskytovanie investičných služieb, potvrdeným rozhodnutím Bankovej rady NBS zo dňa 1. marca 2011, č. GUV - 274/2011, vykonával obchodník s cennými papiermi túto činnosť ako regulovanú NBS. Činnosť Družstva, ktorého bola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OCP voči Družstvu, či sekundárnu zodpovednosť Družstva voči žalobcovi . Odhliadnuc aj od aktívneho prístupu NBS k obchodníkovi s cennými papiermi, preukázaného jej rozhodnutím zo dňa 8. januára 2008, č. OPK - 9750/3/2007, ktorým uložila OCP pokutu vo výške 16.596,96 euro, kedy po zrušení a vrátení veci na ďalšie konanie Bankovou radou NBS, opätovne rozhodnutím zo dňa 20. augusta 2008, č. OPK-9750-5/2007 uložila obchodníkovi s cennými papiermi pokutu vo výške 9.958,18 euro a následne rozhodnutím zo dňa 21. decembra 2010, č. ODT-8305-5/2010 odobrala OCP povolenie na poskytovanie investičných služieb, odvolací súd sa nepovažuje za dôvodnú ani námietku navrhovateľky o nedostatočných opatreniach NBS na nápravu protiprávneho stavu po zistení závažných pochybení OCP pri činnosti voči Družstvu. V tejto súvislosti odvolací súd poznamenáva, že navrhovateľ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S poukazom na vyššie uvedené možno uzavrieť, že v prejednávanej veci nebol preukázaný základný predpoklad pre založenie objektívneho zodpovednostného vzťahu v zmysle zák. č. 514/2003 Z.z., a to nesprávny úradný postup orgánu verejnej moci (§ 9 uvedeného zákona). Odvolací súd sa napokon nestotožnil ani s odvolacou námietkou týkajúcou sa procesného pochybenia súdu prvého stupňa, ktorý podľa navrhovateľa na pojednávaní nevykonal dokazovanie listinnými dôkazmi predpísaným spôsobom. Z obsahu zápisnice z pojednávania konaného dňa 12. januára 2016 totiž vyplýva, že sám právny zástupca navrhovateľa súdu uviedol, že obsah listinných dôkazov je mu známy a netrvá na oboznamovaní listín čítaním. Vzhľadom na vyššie uvedené odvolací súd rozsudok súdu prvého stupňa v napadnutej časti ako vecne správny podľa § 219 ods. 1, 2 O.s.p. potvrdil. O trovách odvolacieho konania rozhodol odvolací súd podľa § 224 ods. 1 O.s.p., § 142 ods. 1 v spojení s § 151 ods. 1 O.s.p., a v odvolacom konaní úspešnému odporcovi náhradu trov odvolacieho konania nepriznal, nakoľko si ich neuplatnil. Poučenie: Tento rozsudok nemožno napadnúť odvolaním.</w:t>
      </w:r>
    </w:p>
    <w:p/>
    <w:p>
      <w:r>
        <w:t>Zdroj: KAUZIS.SK – https://www.kauzis.sk/judikatura/r/ECLI:SK:KSBA:2016:1111244446.1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