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2Co/109/2015 z 15. 3. 2016</w:t>
      </w:r>
    </w:p>
    <w:p>
      <w:r>
        <w:t>Rozsudok Krajského súdu Bratislava z 15. marca 2016, sp. zn. 2Co/109/2015, ECLI:SK:KSBA:2016:1111244600.2</w:t>
      </w:r>
    </w:p>
    <w:p>
      <w:r>
        <w:t>Súd: Krajský súd Bratislava</w:t>
      </w:r>
    </w:p>
    <w:p>
      <w:r>
        <w:t>Spisová značka: 2Co/109/2015</w:t>
      </w:r>
    </w:p>
    <w:p>
      <w:r>
        <w:t>ECLI: ECLI:SK:KSBA:2016:1111244600.2</w:t>
      </w:r>
    </w:p>
    <w:p>
      <w:r>
        <w:t>Dátum vydania: 15. 3. 2016</w:t>
      </w:r>
    </w:p>
    <w:p>
      <w:r>
        <w:t>Forma: Rozsudok</w:t>
      </w:r>
    </w:p>
    <w:p>
      <w:r>
        <w:t>Oblasť práva: Občianske právo</w:t>
      </w:r>
    </w:p>
    <w:p>
      <w:pPr>
        <w:pStyle w:val="Heading2"/>
      </w:pPr>
      <w:r>
        <w:t>Text rozhodnutia</w:t>
      </w:r>
    </w:p>
    <w:p>
      <w:r>
        <w:t>Súd: Krajský súd Bratislava Spisová značka: 2Co/109/2015 Identifikačné číslo súdneho spisu: 1111244600 Dátum vydania rozhodnutia: 16. 03. 2016 Meno a priezvisko sudcu, VSÚ: JUDr. Darina Kriváňová ECLI: ECLI:SK:KSBA:2016:1111244600.2 ROZSUDOK V MENE SLOVENSKEJ REPUBLIKY Krajský súd v Bratislave v senáte zloženom z predsedníčky senátu JUDr. Dariny Kriváňovej a členov senátu JUDr. Márie Hajdínovej a JUDr. Michaely Královej v právnej veci navrhovateľa: U. E., narodený XX.XX.XXXX, bytom P. P. X, G., zastúpený advokátskou kanceláriou: FUTEJ &amp; Partners, s.r.o., so sídlom v Bratislave, Radlinského č. 2, IČO: 35 955 341, za ktorú koná konateľ JUDr. Daniel Futej, CSc., proti odporcovi: Slovenská republika, v jej mene Národná banka Slovenska, Bratislava, so sídlom Imricha Karvaša č. 1, o náhradu škody v sume 1.293,16 € s príslušenstvom podľa zákona č. 514/2003 Z. z. na odvolanie navrhovateľa proti rozsudku Okresného súdu Bratislava I. zo dňa 24. októbra 2014, č. k. 18 C 8/2013-139, a na odvolanie navrhovateľa proti uzneseniu Okresného súdu Bratislava I. zo dňa 10. decembra 2014, č. k. 18 C 8/2013-185 takto r o z h o d o l : Krajský súd v Bratislave rozsudok Okresného súdu Bratislava I zo dňa 24.10.2014, č. k. 18C/8/2013-139 p o t v r d z u j e . Uznesenie Okresného súdu Bratislava I zo dňa 10.12.2014, č. k. 18C/8/2013-185, p o t v r d z u j e . Odporcovi náhradu trov odvolacieho konania nepriznáva. o d ô v o d n e n i e : Rozsudkom zo dňa 24.10.2014, č. k. 18 C 8/2013-139, zamietol návrh navrhovateľa, ktorým sa domáhal náhrady škody v sume 1.293,16 € s príslušenstvom, titulom nesprávneho úradného postupu Národnej banky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navrhovateľa na začatie prejudiciálneho konania pred Súdnym dvorom Európskej únie podľa článku 267 Zmluvy o fungovaní Európskej únie. Zároveň prvostupňový súd odporcovi nepriznal náhradu trov konania. Svoje rozhodnutie vo výroku, ktorým zamietol návrh na zaplatenie sumy 1.293,16 € s príslušenstvom odôvodnil tým, že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Z vykonaného dokazovania mal súd preukázané, že navrhovateľ bol členom Družstva, do tohto družstva vložil členský vklad a ďalšie členské vklady (vydokladoval), avšak vzhľadom na jeho rozhodnutie o vystúpení z Družstva jeho členstvo zaniklo rozhodnutím predstavenstva Družstva podľa čl. 16 ods. 3 Stanov Družstva, čím navrhovateľovi vzniklo právo na vyplatenie vyrovnacieho podielu (žiadosť o vystúpenie z družstva a potvrdenie o zániku členstva nepredložil). Úrad pre finančný trh rozhodnutím zo dňa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len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02.06.2008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 c. p. na základe zmluvy o riadení portfólia, z ktorej vyplývali práva a povinnosti zmluvných strán uzatvorenej medzi Obchodníkom s cennými papiermi a Družstvom. Zmluva bola ukončená zo strany Obchodníka s cennými papiermi výpoveďou zo dňa 30.03.2010.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- 002/2002/ SPI zo dňa 21.03.2002, právoplatný dňa 28.03.2002, bolo Družstvo oprávnené ponúkať majetkové hodnoty s lehotou verejnej ponuky 10 rokov. Prospekt investície bol informačným dokumentom, z obsahu ktorého investori získavali informácie pre ich investičné rozhodnutie. Zo Zmluvy o zriadení portfólia zo dňa 02.06.2008 mal súd preukázané založenie zmluvného vzťahu medzi Družstvom a Obchodníkom s cennými papiermi CAPITAL INVEST, o. c. p., a. s. Predmetná zmluva bola Obchodníkom s cennými papiermi vypovedaná listom zo dňa 30.03.2010 s účinnosťou od 01.05.2010. Po tomto úkone Družstvo listom zo dňa 15.04.2010 požiadalo Národnú banku Slovenska o preskúmanie postupu spoločnosti CAPITAL INVEST, o. c. p., a. s. V tomto čase Družstvo však nepodalo žalobu voči Obchodníkovi s cennými papiermi o náhradu škody, ale žiadalo Národnú banku Slovenska aby situáciu riešila. Na základe zisteného skutkového stavu do 01.06.2010 -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15.04.2010 požiadalo Národnú banku Slovenska o preskúmanie postupu Obchodníka s cennými papiermi potom, čo mu tento vypovedal zmluvu o zriadení portfólia. Z obsahu listinných dôkazov, ako aj z obsahu výpovede splnomocneného zástupcu odporcu mal okresný súd preukázané, že Národná banka Slovenska vykonala v období od 20.04.2010 do 06.05.2010 u Obchodníka s cennými papiermi dohľad na mieste, pričom v tomto období vyzvala Družstvo listom zo dňa 20.04.2010,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preukázané, že Družstvo predložilo Národnej banke Slovenska dňa 28.04.2010 žiadosť o schválenie dodatkov k prospektu investície. Týmto bolo začaté konanie, ktoré bolo podľa § 21 ods.1 písm. a/ zákona č. 747/2004 Z. z. prerušené rozhodnutím OPK-5664/1-2/2010 zo dňa 10.05.2010 na čas, kedy Družstvo bolo povinné odstrániť nedostatky žiadosti a žiadosť doplniť. Družstvo ani po opakovanom predĺžení lehoty na odstránenie vád žiadosti nedostatky neodstránilo, v dôsledku čoho Národná banka Slovenska rozhodnutím OPK -5664/1-5/2010 zo dňa 26.08.2010 konanie vo veci žiadosti o schválenie dodatkov k prospektu investície, zastavila. Rozhodnutie bolo potvrdené rozhodnutím Bankovej rady Národnej banky Slovenska číslo GUV-1744/2010 zo dňa 08.12.2010, právoplatné 16.12.2010. Národná banka Slovenska súbežne začala voči Družstvu konanie o uložení sankcie podľa § 144 ods. 4 zákona č. 566/2001 Z. z. za porušenie §129 ods. 3 v spojení s ustanovením § 128 ods. 1 písm. b/, c/ a h/ zákona o cenných papieroch, §125c ods. 1 v spojení s § 127 ods. 4 zákona o cenných papieroch, rozhodnutím ODT -10890-4/2010 zo dňa 30.05.2011, právoplatné 18.07.2011.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podala dňa 27.07.2010 orgánom činným v trestnom konaní oznámenie o podozrení zo spáchania trestného činu. Podľa uznesenia Prezídia Policajného zboru, Úradu boja proti korupcii, vyšetrovateľa odboru boja proti korupcii, č. k. ČVS: PPZ-153/BPK-B-2010 zo dňa 16. 11. 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č.514/2003 Z. z. Navrhovateľ bol povinný preukázať zákonné podmienky vzniku zodpovednosti odporcu za vznik škody, ktorá mu mala vzniknúť v príčinnej súvislosti s nesprávnym úradným postupom Národnej banky Slovenska pri výkone dohľadu nad Družstvom, ktorého bol členom. Zákonné podmienky vzniku zodpovednosti odporcu za vznik škody musia byť splnené kumulatívne bez ohľadu na zavinenie, nakoľko ide o objektívnu zodpovednosť štátu, ktorej sa nemôže zbaviť. Navrhovateľ musí nesprávny úradný postup orgánu štátu spoľahlivo preukázať ako aj vznik škody v príčinnej súvislosti s neprávnym úradným postupom štátneho orgánu. Podľa názoru súdu navrhovateľ nepreukázal, že by Národná banka Slovenska vo vzťahu k Družstvu nesprávne úradne postupovala. Práve naopak, v konaní bolo preukázané, že Národná banka Slovenska až od účinnosti zákona o cenných papieroch od 01.06.2010 bola oprávnená dohliadať aj na skutočnosť, či vyhlasovateľ majetkových hodnôt - Družstvo, dodržiava schválený prospekt investície. Národná banka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o cenných papieroch a zákonom č. 747/2004 Z. z. o dohľade nad finančným trhom. Súd prvého stupňa návrh navrhovateľa zamietol z dôvodu, že nepreukázal už prvú z troch podmienok vzniku zodpovednosti za škodu a to nesprávny úradný postup Národnej banky Slovenska, preto súd sa už dôvodu hospodárnosti konania v konaní ani nezaoberal ostatnými podmienkami vzniku zodpovednosti štátu, výškou škody a príčinnou súvislosťou. Činnosť vyhlasovateľov verejnej ponuky majetkových hodnôt je zákonom o cenných papieroch regulovaná len čiastočne v § 126 až § 130 zákona o cenných papieroch. Alternatívne investičné možnosti začala v rámci Európskej únie regulovať až smernica Európskeho parlamentu a Rady zo dňa 08.06.2011,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zákona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zo dňa 11.04.2011, sp. zn. 3 K 95/2010 mal súd preukázané, že na majetok Družstva ako úpadcu bol vyhlásený konkurz. Do funkcie správcu bol ustanovený U.. U. G. a veritelia Družstva boli vyzvaní na prihlásenie pohľadávok v lehote 45 dní odo dňa vyhlásenia konkurzu. Je zrejmé, že vzhľadom na vznik nároku navrhovateľa voči Družstvu na vyplatenie vyrovnacieho podielu, navrhovateľ patril medzi skupinu veriteľov Družstva oprávnených prihlásiť si svoju pohľadávku do konkurzu, čo navrhovateľ formou prihlášky do konkurzu,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 C 56/2011, v ktorom si Družstvo uplatňuje titulom náhrady škody za nesprávny úradný postup odporcu nárok na náhradu škody, ktoré rovnako nie je právoplatne skončené. Podľa ustálenej súdnej judikatúry, rozhodnutia Najvyššieho súdu Slovenskej republiky, sp. zn. 4 Cz 110/84 (publikovaného vo Výbere rozhodnutí a stanovísk Najvyššieho súdu Slovenskej republiky pod č. 4/87), ktorá je s poukazom na závery rozsudku Najvyššieho súdu Slovenskej republiky zo dňa 31.05.2006, sp. zn. 4 Cdo 199/2005, naďalej aplikovateľná 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napríklad titulom vydania bezdôvodného obohatenia voči tomu, kto tento prospech získal a je povinný ho vydať. S poukazom na tieto skutočnosti považoval prvostupňový súd žalobu za predčasnú. Okresný súd návrh navrhovateľa zamietol aj z dôvodu, že ako bývalý člen Družstva, ktorý sa stane v dôsledku nevyplatených finančných prostriedkov Družstvom veriteľom Družstva si svoje nároky na náhradu škody môže uplatniť v zmysle § 243a ods. 4 zákona č. 513/1991 Zb. (ďalej len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Národnej banky Slovenska nad činnosťou Obchodníka s cennými papiermi, pričom uviedol, že Družstvo poskytovalo finančné prostriedky potom, ako ich získalo od navrhovateľa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odporca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01.06.010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vo výroku, ktorým zamietol návrh navrhovateľa na začatie prejudiciálneho konania pred Súdnym dvorom Európskej únie podľa článku 267 Zmluvy o fungovaní Európskej únie odôvodnil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zo dňa 08.07.2011,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tohto dôvodu mu táto povinnosť obrátiť sa na Súdny dvor Európskej únie nevyplýva, nakoľko táto povinnosť vyplýva po zhodnotení skutkových okolností len súdu voči ktorému rozhodnutiu nie je prípustný opravný prostriedok. Rozhodnutie o trovách konania odôvodnil § 142 ods. 1 O. s. p., avšak úspešnému odporcovi náhradu trov konania nepriznal, nakoľko si ich náhradu neuplatnil a v konaní mu ani žiadne nevznikli. Proti tomuto rozsudku podal navrhovateľ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 135 ods. 1 zákona o cenných papieroch,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 137 ods. 2 zákona o cenných papieroch je a bolo zisťovanie a vyhodnocovanie informácií a podkladov o skutočnostiach, ktoré sa týkajú dohliadaných subjektov a ich činností, pričom podľa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 zn. 7 C 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Vo všetkých troch spoločnostiach bol navyše, či už členom predstavenstva alebo konateľom, C.. G.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v prípade Obchodníka s cennými papiermi minimálne od roku 2008 do roku 2011 a v prípade Družstva dokonca od roku 2007 do roku 2011. V odvolaní ďalej uviedol, že Národná banka Slovenska rozhodnutím zo dňa 30.05.2011, č. ODT-10890-4/2010,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 z. nevyžaduje a dokonca, ani nepripúšťa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Taktiež namietal,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31.01.2012, sp. zn. 6 M Cdo 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 z . o dohľade nad finančným trhom a o zmene a doplnení niektorých zákonov v znení neskorších predpisov, ako aj Ústavou Slovenskej republiky. Vo vzťahu k rozsudku Najvyššieho súdu Českej republiky, sp. 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viac ako dva roky od vyhlásenia konkurzu nemajú veritelia ani len zistené pohľadávky, poukázal na písomné vyjadrenie správcu konkurznej podstaty Družstva zo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 129 ods. 1 O. s. 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sa vedú voči odporcovi stovky sporov a je podľa dostupných informácií podaných cca 800 žalôb na rovnakom skutkovom a právnom základe. Navyše poukázal na to, že v súlade s § 121 O. s. p. netreba dokazovať skutočnosti všeobecne známe alebo známe súdu z jeho činnosti, keď z odôvodnenia uznesenia Najvyššieho súdu Slovenskej republiky zo dňa 27.02.2008,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 Cdo 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 sa k vyjadreniu odporcu k jeho odvolaniu proti rozsudku súdu prvého stupňa už nevyjadril. Odvolací súd preskúmal vec viazaný rozsahom a dôvodmi odvolania (§ 212 ods. l, § 206 ods. 2 veta prvá, § 355 O. s. p. v znení účinnom od 01.05.2015), túto prejednal bez nariadenia pojednávania (§ 214 ods. 2 O. s. p.), keď pre nariadenie pojednávania podľa § 214 ods. l O. s. p. neboli splnené zákonné podmienky (nebolo potrebné doplniť resp. zopakovať dokazovanie, nejde o konanie vo veciach porušenia zásady rovnakého zaobchádzania, nevyžaduje to dôležitý verejný záujem, súd prvého stupňa nerozhodol podľa § 115a bez nariadenia pojednávania a nie je potrebné zopakovať alebo doplniť dokazovanie) a dospel k záveru, že odvolanie navrhovateľa smerujúce tak proti napadnutému rozsudku ako aj proti napadnutému uzneseniu, nie sú dôvodné. Odvolací súd rozsudok súdu prvého stupňa potvrdil, pretože je vecne správny a keďže sa v celom rozsahu stotožňuje s dôvodmi rozsudku, ako správnymi, rozsudok odvolacieho súdu už ďalšie dôvody neobsahuje (§ 219 ods. l, ods. 2 O. s. 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 157 ods. 2 O. s. p. V ňom dal súd prvého stupňa jasnú a presvedčivú odpoveď na podstatnú otázku, prečo návrhu navrhovateľa na náhradu škody podľa zákona č. 514/2003 Z. z. nevyhovel. Dôkazy hodnotil v súlade s § 132 O. s. 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napríklad m. m. rozsudok Európskeho súdu pre ľudské práva zo dňa 25.09.2012 vo veci Vojtěchová proti Slovenskej republike (sťažnosť č. 59102/08), nález Ústavného súdu Slovenskej republiky zo dňa 14.09.2011, č. k. I. ÚS 361/2010-34, rozsudok Najvyššieho súdu Slovenskej republiky zo dňa 17.06.2009, sp. 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zo dňa 22.12.2011 domáhal náhrady škody v sume 1.293,16 € s príslušenstvom podľa zákona č. 514/2003 Z. z.,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20.08.2008 do 04.03.2011,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zo dňa 11.04.2011, č. k. 3K 95/2010, právoplatným dňa 05.05.2011. Členstvo navrhovateľa v Družstve zaniklo a vzniklo mu právo na vyplatenie vyrovnacieho podielu. V konaní nebolo sporné ani to, že správca konkurznej podstaty poprel pohľadávku navrhovateľa, navrhovateľ proti správcovi konkurznej podstaty úpadcu podal incidenčnú žalobu; konanie nie je doposiaľ právoplatne skončené. Z obsahu spisu je ďalej nepochybné, že dňa 02.06.2008 bola medzi Družstvom ako klientom a obchodnou spoločnosťou CAPITAL INVEST, o. c. p., a. 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zo dňa 30.05.2011, č. ODT-10890-4/2010, zakázala Družstvu predaj majetkových hodnôt podľa § 144 ods. 4 písm. c/ zákona o cenných papieroch z dôvodu porušenia § 129 ods. 3 v spojení s § 128 ods. 1 písm. b/, c/, h/ zákona o cenných papieroch a § 125c ods. 1 v spojení s § 127 ods. 4 zákona o cenných papieroch. Hmotnoprávnym základom pre uplatnenie práva navrhovateľa na náhradu škody je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01.01.2009, na základe novelizovaného § 127 ods. 4 zákona o cenných papieroch v spojení s § 125c ods. 1, a preto sa na Národnú banku Slovenska nemohla vzťahovať povinnosť dohliadať na aktuálnosť Prospektu investície realizovanú pred týmto dátumom, t. j. pred 01.01.2009.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01.06.2010, kedy boli novelou § 129 ods. 3 zákona o cenných papieroch vykonanej zákonom č. 129/2010 Z. z. rozšírené povinnosti Družstva, a preto pokiaľ Družstvo od 31.12.2006 do 01.06.2010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 sume 500.000,- Sk (16.596,96 €), kedy po zrušení a vrátení veci na ďalšie konanie Bankovou radou Národnej banky Slovenska rozhodnutím zo dňa 20.08.2008,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podľa zákona č. 514/2003 Z. 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11.04.2011, č. k. 3 K 95/2010, právoplatným dňa 05.05.2011,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31.05.2006, sp. zn. 4 Cdo 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Čo sa týka výroku rozsudku odvolacieho súdu, ktorým krajský súd potvrdil odvolaním navrhovateľa napadnuté uznesenie Okresného súdu Bratislava I. zo dňa 10.12.2014, č. k. 18 C 8/2013, je potrebné uviesť, že odvolacia námietka navrhovateľa o nesprávnom právnom posúdení veci spočíva v podstate v tom, že vzhľadom na skutočnosť, že žalobu podal na súd pred 01.10.2012 (konkrétne dňa 22.12.2011), je v zmysle § 18ca zákona o súdnych poplatkoch nutné v súvislosti s podaným odvolaním aplikovať právny stav platný do 30.09.2012,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24.10.2014, č. k. 18 C 8/2013-139. Tento právny názor navrhovateľa však nie je správny. Podľa § 1 ods. 1 zákona 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01.10.2012), z úkonov navrhnutých alebo za konania začaté do 30.09.2012 sa vyberajú poplatky podľa predpisov účinných do 30.09.2012, i keď sa stanú splatnými po 30.09.2012. Podľa položky 7a Sadzobníka súdnych poplatkov, zo žaloby na náhradu škody spôsobenej nezákonným rozhodnutím orgánu verejnej moci alebo jeho nesprávnym úradným postupom sa platí súdny poplatok vo výške 20,- €.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 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zákonom č. 286/2012 Z. z., ktorý nadobudol účinnosť dňa 01.10.2012. Touto novelou bol tiež zrušený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 by nebol povinný zaplatiť poplatok za odvolanie iba v prípade, ak by odvolanie podal do 30.09.2012. Pretože odvolacie konanie sa začalo podaním odvolania proti rozsudku zo dňa 30.10.2014, č. k. 15 C 215/2011-206, až dňa 04.12.2014, t. j. za účinnosti zákona o súdnych poplatkoch v znení zákona č. 286/2012 Z. z., navrhovateľovi ako odvolateľovi (navrhovateľovi poplatkového úkonu - odvolania) vznikla poplatková povinnosť zaplatiť súdny poplatok za podané odvolanie vo výške 20,- €. Keďže odvolacia námietka navrhovateľa o nesprávnom právnom posúdení veci neobstojí, odvolací súd napadnuté uznesenie súdu prvého stupňa podľa § 219 ods. 1 O. s. p. ako vecne správne potvrdil. Záverom odvolací súd ešte poznamenáva, že rozhodol bez nariadenia pojednávania dôvodiac § 214 ods. 2, § 211 ods. 2, § 156 ods. 3 O. s. 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napríklad rozhodnutie Európskeho súdu pre ľudské práva zo dňa 25.04.2002, č. 64336/01, vo veci Lino Carlos VARELA ASSALINO proti Portugalsku; porovnaj tiež rozsudok Najvyššieho súdu Slovenskej republiky napríklad vo veci vedenej pod sp. zn. 5 Cdo 218/2009, 3 Cdo 51/2011, 3 Cdo 186/2012, 7 Cdo 56/2011). Odporcovi úspešnému aj v odvolacom konaní odvolací súd náhradu trov odvolacieho konania nepriznal, keďže ich náhradu nežiadal (§ 224 ods. 1, § 142 ods. l, § 151 ods. l O. s. p.). Odvolací súd prijal rozhodnutie jednohlasne (§ 3 ods. 9 zákona č. 757/2004 Z. z. o súdoch a o zmene a doplnení niektorých zákonov v znení účinnom od 01.05.2011). Poučenie: Proti tomuto rozsudku odvolanie nie je prípustné.</w:t>
      </w:r>
    </w:p>
    <w:p/>
    <w:p>
      <w:r>
        <w:t>Zdroj: KAUZIS.SK – https://www.kauzis.sk/judikatura/r/ECLI:SK:KSBA:2016:1111244600.2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