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14Co/156/2016 z 22. 8. 2016</w:t>
      </w:r>
    </w:p>
    <w:p>
      <w:r>
        <w:t>Rozsudok Krajského súdu Bratislava z 22. augusta 2016, sp. zn. 14Co/156/2016, ECLI:SK:KSBA:2016:1111245075.1</w:t>
      </w:r>
    </w:p>
    <w:p>
      <w:r>
        <w:t>Súd: Krajský súd Bratislava</w:t>
      </w:r>
    </w:p>
    <w:p>
      <w:r>
        <w:t>Spisová značka: 14Co/156/2016</w:t>
      </w:r>
    </w:p>
    <w:p>
      <w:r>
        <w:t>ECLI: ECLI:SK:KSBA:2016:1111245075.1</w:t>
      </w:r>
    </w:p>
    <w:p>
      <w:r>
        <w:t>Dátum vydania: 22. 8. 2016</w:t>
      </w:r>
    </w:p>
    <w:p>
      <w:r>
        <w:t>Forma: Rozsudok</w:t>
      </w:r>
    </w:p>
    <w:p>
      <w:r>
        <w:t>Oblasť práva: Občianske právo</w:t>
      </w:r>
    </w:p>
    <w:p>
      <w:pPr>
        <w:pStyle w:val="Heading2"/>
      </w:pPr>
      <w:r>
        <w:t>Text rozhodnutia</w:t>
      </w:r>
    </w:p>
    <w:p>
      <w:r>
        <w:t>Súd: Krajský súd Bratislava Spisová značka: 14Co/156/2016 Identifikačné číslo súdneho spisu: 1111245075 Dátum vydania rozhodnutia: 23. 08. 2016 Meno a priezvisko sudcu, VSÚ: JUDr. Katarína Javorčíková ECLI: ECLI:SK:KSBA:2016:1111245075.1 ROZSUDOK V MENE SLOVENSKEJ REPUBLIKY Krajský súd v Bratislave v senáte zloženom z predsedníčky senátu JUDr. Kataríny Javorčíkovej a sudcov Mgr. Barbory Bartekovej a JUDr. Edity Szabovej, v právnej veci žalobcu: F. O., nar. XX.XX.XXXX, bytom F. XX, B., zastúpeného advokátskou kanceláriou FUTEJ &amp; Partners s.r.o., so sídlom Radlinského 2, Bratislava, IČO: 35 955 341, konajúcou prostredníctvom JUDr. Daniela Futeja, CSc., konateľa a advokáta, proti žalovanej: Slovenská republika, v mene ktorej koná Národná banka Slovenska, so sídlom ul. Imricha Karvaša 1, Bratislava, IČO: 30 844 789, o náhradu škody vo výške 2.230,24 eur s prísl., o odvolaniach žalobcu proti rozsudku Okresného súdu Bratislava I v Bratislave zo dňa 3. 12. 2015, č.k. 9C/224/2011-148 a proti uzneseniu zo dňa 20. 1. 2016, č.k. 9C/224/2011-177, pomerom hlasov 3:0, takto r o z h o d o l : Odvolací súd rozsudok Okresného súdu Bratislava I v Bratislave zo dňa 3. 12. 2015, č.k. 9C/224/2011-148 v napadnutej časti p o t v r d z u j e . Žalovaná nemá nárok na náhradu trov odvolacieho konania. Odvolací súd uznesenie Okresného súdu Bratislava I v Bratislave zo dňa 20. 1. 2016, č.k. 9C/224/2011-177 p o t v r d z u j e . o d ô v o d n e n i e : 1. Napadnutým rozsudkom súd prvej inštancie (v prvom výroku) rozhodol, že zamieta návrh na začatie prejudiciálneho konania pred Súdnym dvorom Európskej únie podľa článku 267 Zmluvy o fungovaní Európskej únie v právnej veci vedenej na tamojšom súde pod spisovou značkou 9C 217/2011. Zároveň (druhým výrokom) zamietol návrh žalobcu, ktorým sa domáhal voči žalovanej náhrady škody vo výške 2.230,24 eur s príslušenstvom titulom náhrady škody spôsobenej nesprávnym úradným postupom Národnej banky Slovenska (ďalej len NBS) podľa § 9 zák. č. 514/2003 Z.z. o zodpovednosti za škodu spôsobenú pri výkone verejnej moci. Tretím výrokom rozhodol o trovách konania tak, že žalovanej náhradu trov konania nepriznal. Z odôvodnenia rozsudku vyplýva, že žalobca sa svojim návrhom domáhal, aby súd zaviazal žalovanú na náhradu škody v sume 2.230,24 eur s príslušenstvom, ktorá mu mala vzniknúť v príčinnej súvislosti s neprávnym úradným postupom NBS pri výkone dohľadu nad PODIELOVÝM DRUŽSTVOM SLOVENSKÉ INVESTÍCIE. Žalobca svoj návrh odôvodnil tým, že ako člen PODIELOVÉHO DRUŽSTVA SLOVENSKÉ INVESTÍCIE (ďalej len Družstvo) vložil peňažné prostriedky do Družstva za účelom ich zhodnotenia, nakoľko Družstvo zhromažďovalo peňažné prostriedky od svojich členov a zabezpečovalo ich zhodnocovanie podľa zákona č. 566/2001 Z.z. o cenných papieroch a investičných službách a o zmene a doplnení niektorých zákonov (ďalej len ZoCP ). Družstvo tak robilo na základe verejnej ponuky Družstva v rámci Prospektu investície, ktorý schválil Úrad pre finančný trh rozhodnutím UFT -002/2002/SPI zo dňa 21. 3. 2002, ktoré nadobudlo právoplatnosť dňa 28. 3. 2002. Nadobúdanie majetkových hodnôt z peňažných prostriedkov zhromaždených na základe verejnej ponuky Družstva a ich spravovanie v rámci Prospektu investície upravovala zmluva, ktorú uzatvorili ako zmluvné strany Družstvo a CAPITAL INVEST, o.c.p., a.s. (ďalej len Obchodník s CP) s názvom Zmluva o správe portfolia cenných papierov, uzavretá podľa zákona o cenných papieroch, o správe aktív podľa Obchodného zákonníka, ktorá bola menená a doplňovaná. Miera zhodnotenia peňažných prostriedkov vložených žalobcom do Družstva mala byť v súlade s Prospektom investície podľa zmluvy 8 %. Družstvo na zhodnocovanie peňažných prostriedkov používalo výhradne spoločnosť CAPITAL INVEST, o.c.p.. Obchodník s CP vykonával činnosť obchodníka s cennými papiermi podľa ZoCP na základe povolenia na poskytovanie investičných služieb NBS do 1. 3. 2011, kedy mu NBS odobrala povolenie na poskytovanie investičných služieb. Nad činnosťou Družstva a Obchodníka s CP mala právomoc vykonávať dohľad NBS v súlade so zákonom č. 566/1992 Zb. o Národnej banke Slovenska, v súlade so ZoCP, ako aj zákonom č. 747/2004 Z.z. o dohľade nad finančným trhom a o zmene a doplnení niektorých zákonov. Žalobca vložil peňažné prostriedky do Družstva výhradne z dôvodu, že sa spoliehal na to, že Družstvo a aj Obchodník s CP sú subjekty, nad ktorými je vykonávaný dohľad NBS tak, že bude zabezpečené ich riadne fungovanie, a tým budú nielen ochránené jeho peňažné prostriedky, ale aj budú zhodnotené v garantovanej výške. Žalobca sa na základe informácie od Družstva v máji 2010 dozvedel, že Obchodník s CP s Družstvom k 30. 4. 2010 skončil spoluprácu, že Družstvu neodovzdal žiadne portfolio cenných papierov, ani zverené peňažné prostriedky, a že z tohto dôvodu Družstvo nemá prostriedky na výplatu žalobcom zverených finančných prostriedkov, vrátane ich zhodnotenia. V dôsledku vyššie uvedeného konania Obchodníka s CP v spojení s jeho činnosťou pre Družstvo tak vznikla žalobcovi škoda, ktorá predstavuje sumu, o ktorú sa zmenšil majetok žalobcu, pretože Družstvo žalobcovi nevyplatilo finančné prostriedky zhodnotené o dohodnutý zisk. Podľa žalobcu mu škoda vznikla v príčinnej súvislosti s nesprávnym úradným postupom NBS pri výkone dohľadu nad činnosťou Obchodníka s CP, ktorý vykonával pre Družstvo činnosť podľa Zmluvy, keď po zistení závažných a podstatných nedostatkov v činnosti Obchodníka s CP neurobila NBS riadne a včas úkony potrebné na nápravu zistených nedostatkov, ani na ich zamedzenie do budúcnosti, pričom musela vedieť z charakteru zistených porušení, že nedostatky v činnosti Obchodníka s CP zasahujú do práv a právom chránených záujmov Družstva vo vzťahu k jeho záväzkom voči členom, ktorý mu zverili prostriedky na ich zhodnotenie. Nesprávny úradný postup NBS ďalej spočíval v tom, že vo vzťahu k Družstvu NBS nevykonala potrebné opatrenia na zabránenie vzniku škody na majetku, ktorý zverilo Obchodníkovi s CP a ktorý bol tvorený z vložených prostriedkov jeho členov. NBS najmä neupozornila včas Družstvo na možnosť rizika vyplývajúceho z jeho spolupráce s Obchodníkom s CP. NBS ďalej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žalobcu. Obchodník s CP mohol pokračovať v protiprávnom konaní na ujmu Družstva a tretích osôb vrátane žalobcu až do 1. 3. 2011, kedy NBS odobrala Obchodníkovi s CP povolenie na poskytovanie investičných služieb. Súd prvej inštancie svoje rozhodnutie o zamietnutí návrhu v merite veci odôvodnil právne ust. § 3 ods. 1, § 9 ods. 1, 2 zákona č. 514/2003 Z.z. o zodpovednosti za škodu spôsobenú pri výkone verejnej moci a o zmene niektorých zákonov, § 126 až § 130 zákona č. 566/2001 Z.z. o cenných papieroch a investičných službách a o zmene a doplnení niektorých zákonov, a vecne tým, že žalobca v konaní nepreukázal namietaný nesprávny úradný postup žalovanej. O trovách konania rozhodol podľa ust. § 142 ods. 1 O.s.p., a v konaní úspešnej žalovanej ich náhradu nepriznal, nakoľko ich náhradu nežiadala, a v konaní jej ani žiadne trovy nevznikli. Z vykonaného dokazovania mal okresný súd preukázané, že investíciami vloženými do Družstva, ktoré tvorili vklady členov Družstva mal právo disponovať výhradne CAPITAL INVEST, o.c.p., na základe zmluvy o riadení portfolia, z ktorej vyplývali práva a povinnosti zmluvných strán uzatvorenej medzi Obchodníkom s CP a Družstvom. Zmluva bola ukončená zo strany Obchodníka s CP výpoveďou zo dňa 30. 3. 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S finančnými prostriedkami na účte Družstva boli oprávnené disponovať zamestnankyne Obchodníka s CP pani Q., K., Z. a F.. Družstvo malo účty v Slovenskej sporiteľni a.s., v Československej obchodnej banke a.s. a Všeobecnej úverovej banke a. s.. Súd tiež zistil, že na základe schváleného prospektu investície Úradom pre finančný trh R. - XXX/XXXX/ SPI zo dňa 21. 3. 2002, právoplatným dňa 28. 3. 2002, bolo Družstvo oprávnené ponúkať majetkové hodnoty s lehotou verejnej ponuky 10 rokov. Prospekt investície bol informačným dokumentom, z obsahu ktorého investori získavali informácie pre ich investičné rozhodnutie. Zo Zmluvy o riadení portfolia zo dňa 2. 6. 2008 mal súd preukázané založenie zmluvného vzťahu medzi Družstvom a Obchodníkom s CP (CAPITAL INVEST, o.c.p., a.s.). Predmetná zmluva bola Obchodníkom s CP vypovedaná listom zo dňa 30. 3. 2010 s účinnosťou od 1. 5. 2010. Po tomto úkone Družstvo listom zo dňa 15. 4. 2010 požiadalo NBS o preskúmanie postupu Obchodníka s CP. V tomto čase Družstvo však nepodalo žalobu voči Obchodníkovi s CP o náhradu škody na príslušný súd, ale žiadalo NBS, aby situáciu riešila. Do 1. 6. 2010 NBS ako aj jej právny predchodca - Úrad pre finančný trh v súlade so ZoCP postupovali správne vo vzťahu k Družstvu, ktoré bolo NBS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NBS dňa 24. 8. 2007. Obsah prerokovaných skutkových okolností o činnosti Družstva mal súd preukázaný z obsahu listinného dôkazu, a to zápisu z prerokovania problémov a nezrovnalostí v činnosti družstiev zo dňa 24. 8. 2007. Rokovanie bolo uskutočnené v priestoroch NBS. Družstvo NBS dňa 10. 10. 2007 doručilo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portfolia družstiev iné investičné nástroje, ako nástroje, ktorých emitentmi boli spoločnosti v rámci finančného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NBS disponovala nejakou sťažnosťou voči jednotlivým družstvám. Až listom doručeným NBS dňa 15. 4. 2010 ju požiadalo Družstvo o preskúmanie postupu Obchodníka s CP po tom, čo mu Obchodník s CP vypovedal zmluvu o zriadení portfolia. Z obsahu listinných dôkazov, ako aj z obsahu výpovede splnomocneného zástupcu žalovanej mal súd preukázané, že NBS vykonala v období od 20. 4. 2010 do 6. 5. 2010 u Obchodníka s CP dohľad na mieste. NBS v tomto období vyzvala aj Družstvo listom zo dňa 20. 4. 2010, aby predložilo žiadosť o schválenie dodatku prospektu investície tak, aby Družstvo mohlo pokračovať v zhodnocovaní finančných prostriedkov, keďže NBS zistila, že podstatná časť prospektu investície sa stala neaktuálna. Družstvo predložilo NBS dňa 28. 4. 2010 Žiadosť o schválenie dodatkov k prospektu investície. Podaním žiadosti bolo začaté konanie OPK-5664/1/2010, ktoré však bolo podľa ustanovenia § 21 ods. 1, písmeno a) zákona č. 747/2004 Z.z. o dohľade nad finančným trhom a o zmene a doplnení niektorých zákonov v znení neskorších predpisov, prerušené rozhodnutím OPK-5664/1-2/2010 zo dňa 10. 5. 2010 na čas, po ktorý Družstvo bolo povinné odstrániť nedostatky žiadosti a žiadosť doplniť. Družstvo ani po opakovanom predĺžení lehoty na odstránenie vád žiadosti nedostatky žiadosti neodstránilo, v dôsledku čoho NBS rozhodnutím OPK-5664/1-5/2010 zo dňa 26. 8. 2010 konanie vo veci žiadosti zastavila. Rozhodnutie bolo potvrdené Bankovou radou NBS číslo GUV-1744/2010 zo dňa 8. 12. 2010, právoplatným dňa 16. 12. 2010. NBS súbežne začala voči Družstvu konanie o uložení sankcie podľa ustanovenia § 144 ods. 4 ZoCP za porušenie ust. § 129 ods. 3 v spojení s ustanovením § 128 ods. l písmeno b), c), h) ZoCP a ust. § 125c ods. 1 v spojení s ustanovením § 127 ods. 4 ZoCP. Rozhodnutím ODT -10890-4/2010 zo dňa 30. 5. 2011, právoplatným dňa 18. 7. 2011, zakázala NBS Družstvu predaj majetkových hodnôt. Týmto rozhodnutím však NBS nezakázala Družstvu vykonávať inú činnosť, keďže NBS takéto kompetencie voči Družstvu ako podnikateľskému subjektu nemala. NBS na základe získaných poznatkov činnosti Družstva, ako aj Obchodníka s CP dňa 27. 7. 2010 podala orgánom činným v trestnom konaní oznámenie o podozrení zo spáchania trestného činu. Podľa uznesenia Prezídia Policajného zboru, Úradu boja proti korupcii, vyšetrovateľa odboru boja proti korupcii č. k. ČVS:PPZ-153/BPK-B-2010 zo dňa 16. 11. 2010, bolo dňa 10. 8. 2010 začaté trestné stíhanie podľa § 199 ods. 1 Trestného poriadku pre obzvlášť závažný zločin podvodu podľa § 221 ods. 1 a ods. 4 písm. a) Trestného zákona spolupáchateľstvom podľa § 20 Trestného zákona. Súd zdôraznil, že žalobca v konaní nepreukázal, že by NBS vo vzťahu k Družstvu nesprávne úradne postupovala. Práve naopak, v konaní bolo preukázané, že NBS až od účinnosti ZoCP od 1. 6. 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článkom 2 ods. 2 Ústavy Slovenskej republiky, ako aj v rozpore s ustanovenia zákona č. 566/1992 Zb. o Národnej banke Slovenska, so ZoCP, ako aj zákonom č. 747/2004 Z.z. o dohľade nad finančným trhom a o zmene a doplnení niektorých zákonov. Súd návrh žalobcu zamietol predovšetkým z dôvodu, že nepreukázal jednu z troch podmienok vzniku zodpovednosti za škodu, a to nesprávny úradný postup NBS. Preto sa súd už v konaní ani nezaoberal správnosťou vyčíslenej výšky škody. Súd v tejto súvislosti poukázal aj na tú skutočnosť, že činnosť vyhlasovateľov verejnej ponuky majetkových hodnôt je zákonom o cenných papieroch regulovaná len čiastočne v ustanovení § 126 až § 130 zákona č. 566/2001 Z.z. o cenných papieroch a investičných službách a o zmene a doplnení niektorých zákonov. Alternatívne investičné možnosti začala v rámci Európskej únie regulovať až smernica Európskeho parlamentu a Rady 2011/61/EU z 8. 6. 2011 o správcoch alternatívnych investičných fondov a o zmene a doplnení smerníc 2003/41/ES a 2009/65/ES a nariadení ES č. 1060/2009 a EÚ č. 1095/2010, ktorú podľa jej článku 66 ods. l majú členské štáty EU vrátane Slovenskej republiky prevziať do svojich právnych poriadkov do 22. 7. 2013. Prevzatie smernice sa má vykonať na základe vládneho návrhu novely zákona č. 203/2011 Z.z. o kolektívnom investovaní v znení neskorších prepisov a ZoCP. Súd návrh žalobcu zamietol aj z dôvodu, že nárok na náhradu škody voči štátu môže byť úspešne uplatnený iba vtedy, ak nemôže poškodený dosiahnuť uspokojenie svojej pohľadávky voči dlžníkovi, ktorý mu je povinný plniť. Žalobca si svoj nárok na náhradu škody uplatnil v konkurznom konaní vedenom Okresným súdom Bratislava I, sp. zn. 3K 95/2010 voči úpadcovi - Družstvu, ktorého členom bol, čo znamená, že v prípade prebiehajúceho konkurzu na majetok dlžníka sa posúdenie nevymožiteľnosti pohľadávky poškodeného - žalobcu ako predpokladu vzniku škody spôsobenej štátom odvíja až odo dňa, keď pominú účinky vyhláseného konkurzu, alebo až vtedy, keď nebude nárok žalobcu na základe právoplatného rozvrhového uznesenia súdu uspokojený. Pohľadávka žalobcu bola síce správcom konkurznej podstaty popretá, čo však neznamená, že počas incidenčného konania pohľadávku žalobcu neuzná. Žalobca si uplatnil pohľadávku na súde incidenčnou žalobou. Súd doposiaľ o incidečnej žalobe žalobcu nerozhodol a konkurz nie je ukončený, preto nie je možné ustáliť výšku škody, ktorá žalobcovi vznikla a návrhy na začatie konania o zaplatenie škody je možné považovať za predčasne podané. Súd návrh žalobcu zamietol aj z dôvodu, že ako bývalý člen družstva , ktorý sa stane v dôsledku nevyplatených finančných prostriedkov družstvom veriteľom družstva, si svoje nároky na náhradu škody môže uplatniť v zmysle ust. § 243 a ods. 4 Obchodného zákonníka za splnenia podmienok vzniku škody voči členom predstavenstva Družstva alebo členom kontrolnej komisie Družstva podľa ust.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ktorý ak porušili svoje povinnosti pri výkone svojej funkcie sú zodpovední spoločne a nerozdielne za škodu, ktorú tým družstvu spôsobili. Podľa názoru súdu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Žalobca poukazoval na to, že mu vznikla škoda aj v príčinnej súvislosti so zanedbaním dohľadu zo strany NBS nad činnosťou Obchodníka s CP. Samotný žalobca pritom poukazoval na to, že Družstvo poskytovalo finančné prostriedky Obchodníkovi s CP na základe zmluvy o riadení portfolia po tom, ako ich získalo od žalobcu. Medzi Družstvom a Obchodníkom s CP tak vznikol záväzkový vzťah, na základe ktorého boli obaja účastníci zmluvy povinní plniť si z uzavretej zmluvy. Ak Družstvo zistilo, že Obchodník s CP si neplní svoje povinnosti vyplývajúce mu zo zmluvy,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žalobcu. Z uvedených dôvodov je prípadný nesprávny úradný postup NBS vyplývajúci z dohľadu nad Obchodníkom s CP v danom prípade právne irelevantný, pretože na strane žalobcu nedošlo k vzniku škody v priamej príčinnej súvislosti s prípadným nesprávnym úradným postupom NBS spočívajúcom v zanedbaní dohľadu na Obchodníkom s CP. Preto sa súd takýmto prípadným nesprávnym úradným postupom ani nezaoberal. Podľa súdu žalovaná v konaní preukázala, že NBS dohľad nad dohliadaným subjektom - Družstvom nezanedbala. Súd sa priklonil k názoru žalovanej, že Družstvo bolo dohliadaným subjektom len v obmedzenom rozsahu (dohľad nad plnením povinností vyhlasovateľa verejnej ponuky majetkových hodnôt) v súlade s ust. § 125 až § 128 ZoCP. V súlade s uvedenými ustanoveniami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Žalovaná tiež preukázala, že nebolo v právomoci NBS schvaľovať zmluvu o riadení (alebo správe) portfolia. Prospekt investície mal podľa zákona obsahovať len zoznam zmlúv, ktoré zabezpečujú odbyt výrobkov navrhovateľa verejnej ponuky majetkových hodnôt, alebo realizáciu služieb, ktoré poskytuje (podstatná náležitosť podľa § 128 ods. 1 písm. a) bodu 10 ZoCP). NBS nemohla vykonávať dohľad nad celkovou činnosťou Družstva, pretože v takom prípade by došlo k prekročeniu jej kompetencií. NBS až od 1. 6. 2010 bola oprávnená dohliadať aj na skutočnosť, či vyhlasovateľ majetkových hodnôt dodržiava schválený prospekt investície. Súd na záver dodal,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Žalobca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v jeho orgánoch v zmysle ustanovení Obchodného zákonníka a Stanov PDSI. Žalobca v konaní nepreukázal, že počas členstva v družstve realizoval svoje oprávnenia vyplývajúce mu z členstva tak, že by aktívne zasiahol do činnosti družstva za účelom odvrátenia hroziacej škody pri zistení nedostatkov v činnosti štatutárnych zástupcov družstva. 2. Proti tomuto rozsudku (jeho zamietavému výroku vo veci samej) podal v zákonom stanovenej lehote odvolanie žalobca prostredníctvom svojho právneho zástupcu. Navrhol, aby odvolací súd napadnutý výrok rozsudku zmenil tak, že návrhu žalobcu na náhradu škody vyhovie, alebo aby rozsudok zrušil a vec vrátil okresnému súdu na ďalšie konanie. Namietol, že súd pri rozhodovaní nezohľadnil, že žalovaná nepostupovala v súlade s princípom právneho štátu, ktorého súčasťou je aj princíp právnej istoty. V tejto súvislosti uviedol niektoré citáty z rozhodnutí súdov, a to z nálezu Ústavného súdu sp. zn. III. ÚS 341/07, nálezu Ústavného súdu I. ÚS 243/07, ako aj z nálezu Ústavného súdu ČR sp. zn. PL. ÚS 21/96. Argument žalovanej, že upozornila Družstvo, že vykonáva dohľad nad činnosťou Družstva ako vyhlasovateľa verejnej ponuky majetkových hodnôt podľa § 135 ods. 1 zák. č. 566/2001 Z.z., ale nie dohľad nad celkovou činnosťou Družstva, je úplne irelevantný, ak žalobca nemohol o takto zúženom dohľade orgánu dohľadu vedieť. V tejto súvislosti poukázal na zák. č. 566/2001 Z.z., ktorý nepoužíva rozlíšenie medzi „činnosťou“ a „celkovou činnosťou“ dohliadaného subjektu, pričom takéto rozlíšenie neobsahovalo ust. § 135 ods. 1 tohto zákona ani v čase, keď žalovaná schválila Prospekt investície (2002) a Družstvo sa stalo dohliadaným subjektom ako vyhlasovateľ verejnej ponuky majetkových hodnôt. Má za to, že predmet dohľadu nebol menený a žalobca sa dôvodne spoliehal, že v rámci dohľadu bude žalovaná dohliadať na dodržiavanie podmienok ustanovených povoleniami podľa zák. č. 566/2001 Z.z.. Z toho dôvodu nie je pravdou, že neexistuje príčinná súvislosť medzi škodou žalobcu a porušením zákonných povinností žalovanou, spočívajúcich v nesprávnom výkone dohľadu, ktorým bol porušený zák. č. 566/2001 Z.z.. Za nepochopiteľné preto považuje konštatovanie okresného súdu, že žalobca sa mal viac starať o svoje záležitosti v rámci zásady, že „právo patrí bdelým“. Žalobca nemal zákonom stanovené právomoci dohľadu nad činnosťou Družstva, ani obchodníka s CP, ktorými mohol zabezpečiť dodržiavanie zák. č. 566/2001 Z.z.. Tým, že došlo k zamietnutiu jeho návrhu aj z dôvodu nedostatku príčinnej súvislosti, resp. z dôvodu, že k nezákonnému postupu zo strany žalovanej nedošlo, súd odobril výklad zák. č. 566/2001 Z.z., ktorý úplne popiera zmysel právnej úpravy dohľadu. Povinnosťou NBS podľa § 137 ods. 2 zák. č. 566/2001 Z.z. je a bolo zisťovanie a vyhodnocovanie informácií, pričom podľa § 135 ods. 1 zák. č. 566/2001 Z.z., ktorý platí v tomto znení už od 1.5.2007, Družstvo ako vyhlasovateľ verejnej ponuky majetkových hodnôt, ako aj obchodník s CP, patrili a patria k povinne dohliadaným subjektom zo strany NBS, hoci žalovaná tvrdila celý čas v konaní opak. Podľa § 135 ods. 2 zák. č. 566/2001 Z.z. mala žalovaná zisťovať všetky informácie a podklady o dodržiavaní, resp. nedodržiavaní povolení na činnosť vydaných NBS Družstvu a obchodníkovi s CP. Zároveň NBS má podľa § 135 ods. 2 zák. č. 566/2001 Z.z. zisťovať všetky informácie a podklady, a to aj o iných rizikách, ako tých vyplývajúcich z povolení na činnosť, vrátane rizík, ktorými sú, resp. mohli byť vystavené dohliadané subjekty, v rámci nich aj Družstvo činnosťou obchodníka s CP, ako i vrátane rizík, ktoré mohli viesť k ohrozeniu záujmov dokonca klientov dohliadaných subjektov, teda v tomto prípade samotného žalobcu. Poukázal na skutkovo a právne totožné konanie vedené na Okresnom súde Bratislava I pod sp. zn. 7C/206/2011, v ktorom bolo výpoveďou svedka D.. I. P. CSc. preukázané, že NBS už v roku 2007 pri kontrole Družstva zistila, že Družstvo má z hľadiska rizikovosti portfólia nedostatočne rozložené portfólio, ktoré bolo tvorené zmenkou jediného emitenta, a to spoločnosti CI HOLDING a.s., ktorá v tom čase akcionársky vlastnila obchodníka s CP, t.j. že Družstvo malo všetky peňažné prostriedky získané od žalobcov investované v subjekte personálne a majetkovo prepojenom s obchodníkom s CP a Družstvom. V uvedenom konaní bolo ďalej zistené, že NBS sa po zistení rizikovosti portfólia Družstva uspokojila s tým, že toto portfólio bolo následne rozložené namiesto jednej do troch zmeniek vystavených spoločnosťou CI HOLDING a.s., CI REALITY s.r.o. a GLOBAL production, s.r.o., pričom posledné dve spoločnosti boli opäť stopercentnými dcérskymi spoločnosťami CI HOLDING, a.s., a vo všetkých troch spoločnostiach bol navyše či už členom predstavenstva, alebo konateľom, D.. E. G., vtedajší predseda predstavenstva obchodníka s CP. Teda NBS aj naďalej akceptovala stav, že celé portfólio Družstva je rozložené a investované do prepojených subjektov s CI HOLDING a.s. a obchodníkom s CP. Následne v roku 2008 NBS vydala právoplatné sankčné rozhodnutie voči obchodníkovi s CP, v ktorom konštatovala, že obchodník s CP vo svojej činnosti, pre svojich klientov a v rámci nich aj výslovne pre Družstvo, porušil zák. č. 566/2001 Z.z. vo viacerých podstatných ohľadoch. Ani po vydaní tohto rozhodnutia NBS, okrem bezvýznamnej pokuty vo výške 10.000,- eur, rovnako ani po zisteniach vo vzťahu k samotnému Družstvu z roku 2007, NBS nevyužila svoje kompetencie v zmysle zák. č. 566/2001 Z.z. existujúce už od roku 2007, a neprijala žiadne následné kontrolné alebo významnejšie opatrenia, ktoré podľa zák. č. 566/2001 Z.z., ako i zákona č. 747/2004 Z.z. o dohľade nad finančným trhom, mala a stále má. Týmto podcenením situácie NBS umožnila ďalšiu činnosť Družstva, aj obchodíka s CP, čo vyústilo v roku 2010 do nedostupnosti žalobcom vložených prostriedkov do Družstva, pričom NBS svojou nečinnosťou a ľahostajným prístupom k svojim kompetenciám zapríčinila tiež to, že žalobca už skôr nemohol rozpoznať riziko svojej investície, resp., že túto investíciu mu NBS svojim zanedbaným dohľadom ani v minimálnej možnej miere neochránila. NBS rozhodnutím zo dňa 30. 5. 2011 pod číslom ODT-10890-4/2010, ktorý bol vydaný v rámci výkonu dohľadu nad Družstvom, zakázala družstvu predaj majetkových hodnôt (ďalej len rozhodnutie o zákaze činnosti) z dôvodu neaktuálnosti prospektu vzhľadom k tomu, že sa zmenili skutočnosti v ňom uvedené.Z výpočtu uvedených nedostatkov prospektu Družstva uvedených v rozhodnutí o zákaze činnosti je nepochybné, že prospekt bol neaktuálny, pričom samotná NBS uviedla, že na základe neaktuálneho prospektu nie je možné uskutočňovať verejnú ponuku majetkových hodnôt. Údaje zahrnuté do prospektu boli v skutočnosti neaktuálne dlhodobo pred májom roku 2010, a táto neaktuálnosť siahala až spätne k 31. 12. 2006, kedy došlo v sídle NBS dňa 27. 8. 2008 k stretnutiu s poverenými členmi predstavenstva Družstva D.. I. P. a D.. F. X. za účelom prerokovania problémov činnosti Družstva z dôvodu nedodržiavania prospektu. I na základe takéhoto prerokovania nedostatkov vyplynulo, že Družstvo svojím konaním porušovalo ust. § 129 ods. 3, v spojení s ust. § 128 ods. 1 písm. b), c) a h), a ust. § 125c ods. 1 v spojení s ust. § 127 ods. 4 zák. č. 566/2001 Z.z. od 31. 12. 2006, avšak NBS voči Družstvu zasiahla až v máji roku 2011, kedy mu zakázala činnosť. K predčasnosti žalobného návrhu žalobca uviedol, že podľa rozsudku Najvyššieho súdu Českej republiky 29Cdo 4968/2009 zo dňa 11. 4. 2012, ktorý je z hľadiska skutkového a právneho stavu plne aplikovateľný aj na slovenské právne pomery, existujúce konkurzné konanie samo osebe nevylučuje možnosť podať veriteľom, ktorý si prihlásili svoju pohľadávku do konkurzu, žalobu o náhradu škody proti štátu a nerobí žalobu predčasnou. Súd má v konaní o náhradu škody totiž povinnosť skúmať, či aktuálny stav konkurzného konania objektívne vylučuje možnosť uspokojenia žalobcu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Žalobca má za to, že škoda na jeho strane v čase rozhodovania súdu existovala. Žalobca v odvolaní zároveň namietol, že listinné dôkazy vyžiadané prvostupňovým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súvislosti poukázal na uznesenie Najvyššieho súdu SR sp. zn. 6MCdo 11/2010 s tým, že takéto dôkazy preto nemôžu byť podkladom pre právne posúdenie veci o základe uplatneného nároku. 3. K odvolaniu žalobcu sa písomne vyjadrila žalovaná dňa 19. 2. 2016 (č.l. XXX - XXX spisu). Vyjadrenie bolo právnemu zástupcovi žalobcu doručené dňa 19. 4. 2016 (č.l. 191). Žalovaná v ňom navrhla, aby odvolací súd rozsudok okresného súdu ako vecne a právne správny potvrdil. Podľa žalovanej okresný súd v prejednávanej veci vykonal rozsiahle dokazovanie, riadne zabezpečil listinné dôkazy, dostatočne a správne zistil skutkový stav a dospel aj k správnemu a riadne odôvodnenému rozhodnutiu. Poukázala na to, že podstatou na spravodlivé konanie nie je právo na úspech v konaní, teda na rozhodnutie zodpovedajúce názorom a predstavám žalobcu a jeho právneho zástupcu. Žalobcom uvádzané tvrdenia nesvedčia o žiadnej predčasnosti napadnutého prvostupňového rozhodovania, pretože pojednávania v skutkovo a právne identických veciach sa konali pravidelne už od 2. 7. 2012. Naopak, tvrdenia žalobcu nasvedčujú, že sa účelovo snaží dodatočne navrhovať ďalšie právne irelevantné dôkazy, ktoré odďaľujú rozhodnutie vo veci. Žalobca nevyužil všetky možnosti na vymoženie svojho nároku, keď nepodal žiaden návrh proti členom predstavenstva, ani členom kontrolnej komisie družstva, ktorí by boli zodpovední za riadenie Družstva a tiež za hospodárenie a nakladanie s majetkom Družstva. K námietke žalobcu, že žalovaná nepostupovala v súlade s princípom právneho štátu, uviedla, že jej kompetencie sú dané platnými právnymi predpismi, vrátane Ústavy SR. Žalovaná postupovala v súlade s ústavou, nebola nečinná, a ani nespôsobila žiadne zbytočné prieťahy pri svojom postupe voči Družstvu, ale aj obchodníkovi s CP. Dodržiavala zákonné pravidlá ustanovené zákonom o dohľade a zák. č. 566/2001 Z.z.. Od účinnosti novelizovaného ust. § 129 ods. 3 zák. č. 566/2001 Z.z., teda až od 1. 6. 2010, boli povinnosti vyhlasovateľa verejnej ponuky majetkových hodnôt rozšírené tak, že Družstvo ako vyhlasovateľ verejnej ponuky majetkových hodnôt malo zákonom uloženú aj povinnosť dodržiavať schválený prospekt investície. Až odvtedy mohla žalovaná dohliadať, či družstvo dodržiava schválený prospekt investície. Pri prospekte investície nešlo o také rozhodnutie žalovanej, ktorým by žalovaná určila, alebo stanovila vyhlasovateľovi verejnej ponuky majetkových hodnôt nejaké podmienky, ktoré by vyhlasovateľ mal dodržať. Taktiež povinnosť aktualizovať prospekt investície podľa § 125c ods. 1, v spojení s § 127 ods. 4 zák. č. 566/2001 Z.z. bola stanovená vyhlasovateľovi verejnej ponuky majetkových hodnôt až od 1. 1. 2009 na základe novelizovaného ust. § 127 ods. 4 zák. č. 566/2001 Z.z. v znení zák.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zák. č. 566/2001 Z.z.. Žiaden zákon neukladal vyhlasovateľom verejnej ponuky majetkových hodnôt, ani Družstvu,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nemohla žalovaná kontrolovať. Za činnosť Družstva celkovo zodpovedá a v mene Družstva koná predstavenstvo Družstva ako štatutárny a výkonný orgán Družstva, ktorý riadi jeho činnosť, rozhoduje o všetkých záležitostiach, pokiaľ nie sú zákonom, stanovami a rozhodnutím členskej schôdze vyhradené inému orgánu Družstva, t.j. za dodržiavanie prospektu investície Družstva bolo aj voči členom Družstva vždy zodpovedné predstavenstvo ako štatutárny orgán, a to bez ohľadu na fakt, či vyhlasovateľovi verejnej ponuky majetkových hodnôt táto povinnosť bola alebo nebola osobitne uložená v zák. č. 566/2001 Z.z.. Žalovaná nevykonávala dohľad nad finančnými ukazovateľmi Družstva, ktoré malo široký predmet činnosti. Žalovaná mohla kontrolovať len to, či si Družstvo plní informačné povinnosti podľa bývalých ust. § 126 až § 130 zák. č. 566/2001 Z.z., a to, či informácie zverejňované Družstvom obsahujú náležitosti predpísané bývalým ust. § 129 zák. č. 566/2001 Z.z., a či Družstvo zverejňuje finančné správy v zmysle bývalého ustanovenia § 130 zák. č. 566/2001 Z.z.. Žalovaná nebola a ani nie je príslušná potvrdzovať správnosť finančných ukazovateľov. Pokiaľ žalobca poukazuje na rozsudok Najvyššieho súdu Českej republiky sp. zn. 29Cdo 4968/2009 zo dňa 11. 4. 2012 a tvrdí, že existujúce konkurzné konanie samo osebe nevylučuje možnosť podať veriteľom, ktorí si prihlásili svoje pohľadávky do konkurzu, návrh o náhradu škody proti štátu a nerobí žalobu predčasnou, má za to, že toto jeho tvrdenie je zavádzajúce a nezodpovedá skutočnosti.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ZKV (českého zákona č. 328/1991 Sb. o konkursu a vyrovnání ve znení pozdějších předpisů). Tento rozsudok sa konkrétne zaoberal náhradou škody, ktorej sa navrhovatelia domáhali proti členom štatutárneho orgánu obchodnej spoločnosti (teda nie proti štátu) preto, lebo členovia štatutárneho orgánu si oneskorene splnili povinnosť podať návrh na vyhlásenie konkurzu na majetok danej obchodnej spoločnosti. Posúdenie otázky vzniku škody je v prípade týchto subjektov (členov štatutárneho orgánu) zodpovedných za škodu úplne odlišné, ako posúdenie otázky vzniku škody pri zodpovednosti štátu za škodu a nemožno ich navzájom zmiešavať. Skutočná existencia pohľadávok žalobcu a ich výška voči Družstvu sa bude zisťovať v rámci incidenčných súdnych konaní. Až následne, ak pohľadávka žalobcu voči dlžníkovi nebude uspokojená v rámci konkurzu, až vtedy mu môže vzniknúť škoda. Táto škoda nevzniká v okamihu splatnosti pohľadávky, ani v okamihu omeškania dlžníka, ale mohla by vzniknúť až okamihom, keď sa právo veriteľa (žalobcu) voči dlžníkovi stalo fakticky nevymáhateľným. Žalobca si teda zmiešava ujmu, ktorá mu ako veriteľovi bola spôsobená doterajším neplnením záväzkov jeho dlžníkom s ujmou, ktorá je jednou z podmienok vzniku nároku na náhradu škody. Žalobcovi zatiaľ nevznikla žiadna škoda, pretože má ako veriteľ vymáhateľnú pohľadávku voči svojmu Družstvu ako dlžníkovi, a jeho žaloba je jednoznačne predčasná, čo objektívne a správne skonštatoval aj prvostupňový súd. K tvrdeniu žalobcu, že listinné dôkazy neboli riadne vykonané spôsobom upraveným v ustanovení v § 129 ods. 1 O.s.p., žalovaná uviedla, že aj keď v zápisnici z pojednávania nie je osobitne uvedené, že na tomto pojednávaní boli prečítané určité listiny, alebo ich presne označené časti, zo zápisnice jasne vyplýva (a skutočnosťou je), že súd oboznámil (vykonal) jednotlivé dôkazy. Zástupcovia obidvoch účastníkov vyhlásili, že:... „v konaniach boli predložené identické vyjadrenia a listinné dôkazy, ktoré sú obom sporovým stranám známe; obsah týchto všetkých listinných dôkazov nespochybňuje žiadna zo strán, preto netrvajú na tom, aby predmetné listinné dôkazy boli osobitne oboznamované súdom čítaním.“ Obsah všetkých listinných dôkazov bol dobre známy súdu, právnemu zástupcovi žalobcu, aj žalovanej z inej súdnej činnosti prvostupňového súdu. Na Okresnom súde Bratislava I sa vedú voči žalovanej stovky sporov (cca 800 žalôb) na rovnakom skutkovom a právnom základe, pričom vo všetkých sporoch je právnym zástupcom žalobcov (veriteľov Družstva) advokátska kancelária FUTEJ &amp; Partners s.r.o.. 4. V priebehu odvolacieho konania vstúpil do platnosti nový procesný predpis - zákon č. 160/2015 Z.z. Civilný sporový poriadok, účinný od 1. 7. 2016 (ďalej len CSP). Podľa § 470 ods. 1 CSP, ak nie je ustanovené inak, platí tento zákon aj na konania začaté predo dňom nadobudnutia jeho účinnosti. Krajský súd v Bratislave ako súd odvolací (§ 34 CSP), viazaný rozsahom odvolania (§ 379 CSP) a odvolacími dôvodmi (§ 380 ods. 1 CSP) prejednal odvolanie žalobcu bez nariadenia pojednávania, keďže nebolo potrebné zopakovať alebo doplniť dokazovanie, a dospel k záveru, že súd prvej inštancie rozhodol vecne správne, keď návrh zamietol. Odvolací súd postupom podľa § 219 ods. 3 v spojení s § 378 ods. 1 CSP rozsudok verejne vyhlásil dňa 23. 8. 2016. 5. Po preskúmaní odvolacích námietok žalobcu dospel odvolací súd k záveru, že tieto nemôžu obstáť. Súd prvej inštancie v odôvodnení svojho rozhodnutia uviedol rozhodujúci skutkový stav zistený z riadne vykonaného dokazovania, vysporiadal sa so všetkými pre vec rozhodujúcimi námietkami účastníkov sporu a odvolal sa na právne predpisy, ktoré aplikoval na prejednávaný prípad. Zo zisteného skutkového stavu vyvodil svoj správny právny záver, že v konaní nebol preukázaný nesprávny úradný postup zo strany NBS pri vykonávaní dohľadu nad činnosťou Družstva. V tomto smere odvolací súd poukazuje na podrobné odôvodnenie napadnutého rozsudku. Svoj právny záver súd prvej inštancie aj riadnym spôsobom vysvetlil, teda v odôvodnení rozsudku v súlade s § 157 ods. 2 O.s.p. (účinného do 30. 6. 2016) podal dostatočne zrozumiteľný výklad opodstatnenosti a zákonnosti výroku o zamietnutí nároku žalobcu na zaplatenie 2.230,24 eur s príslušenstvom titulom náhrady škody spôsobenej nesprávnym úradným postupom NBS podľa § 9 zák. č. 514/2003 Z.z. o zodpovednosti za škodu spôsobenú pri výkone verejnej moci. Pretože odvolací súd preberá súdom prvej inštancie zistený skutkový stav, pokiaľ ide o skutočnosti právne rozhodné pre posúdenie žalobcom tvrdeného nároku, po vyčerpávajúco vykonanom dokazovaní potrebnom na posúdenie uplatneného nároku, pričom výsledky dokazovania jednotlivo i vo vzájomných súvislostiach dôkladne a správne vyhodnotil, aj podľa názoru odvolacieho súdu dospel súd prvej inštancie k správnym skutkovým zisteniam, ktoré majú oporu v obsahu spisového materiálu. Odvolací súd sa v celom rozsahu stotožňuje aj s právnym záverom súdu prvej inštancie vo veci, keďže tento vec i správne právne posúdil. Preto s poukazom na ust. § 387 ods. 2 CSP sa s odôvodnením napadnutého rozsudku v celom rozsahu stotožňuje aj odvolací súd. 6. K uvedenému odvolací súd dodáva, že zákon č. 514/2003 Z. z. definuje nesprávny úradný postup v ustanovení § 9 ods. 1 druhá veta tak, že okrem iného sa zaň považuje porušenie povinností orgánu verejnej moci urobiť úkon, alebo vydať rozhodnutie v zákonom ustanovenej lehote, nečinnosť orgánu verejnej moci pri výkone verejnej moci, zbytočné prieťahy v konaní, alebo iný nezákonný zásah do práv, právom chránených záujmov fyzických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Vznik zodpovednosti za škodu spôsobenú nesprávnym úradným postupom je viazaný na splnenie jej predpokladov. Sú nimi: nesprávny úradný postup, vznik škody a príčinná súvislosť medzi nesprávnym úradným postupom a škodou. 7. Odvolací súd sa v plnom rozsahu stotožňuje so záverom súdu prvej inštancie, že v konaní nebol preukázaný nesprávny úradný postup žalovanej. Zdôrazňuje, že až od účinnosti novelizovaného ustanovenia § 129 ods. 3 zákona č. 566/2001 Z.z. (novela zákona č. 566/2001 Z.z. vykonaná zákonom č. 129/2010 Z.z.),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Zároveň povinnosť aktualizovať prospekt investície v zmysle § 125 c) ods. 1, v spojení s § 127 ods. 4 zákona č. 566/2001 Z.z. bola vyhlasovateľovi verejnej ponuky majetkových hodnôt stanovená až od 1. 1. 2009 na základe novelizovaného ustanovenia § 127 ods. 4 zákona č. 566/2001 Z.z. (novela zákona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zákona č. 566/2001 Z.z.) a pokiaľ ide o rizikovosť portfólia, zákon č. 566/2001 Z.z. neukladá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 126 až 130 zákona č. 566/2001 Z.z.. V tejto súvislosti odvolací súd poukazuje na to, že žalobca si musel byť vedomý toho, že s jeho investíciou je spojené riziko a že doterajší alebo propagovaný výnos nie je zárukou budúcich výnosov (ustanovenie § 129 ods. 1 písm. b) zákona č. 566/2001 Z.z., v znení platnom do 21. 7. 2013; § 126 až 130 boli zo zákona č. 566/2001 Z.z. vypustené novelou, vykonanou zákonom č. 206/2013 Z.z., účinným dňa 22. 7. 2013). Ak si tejto skutočnosti nebol žalobca vedomý, nemožno to pričítať na ťarchu NBS v zmysle zásady, podľa ktorej neznalosť zákona neospravedlňuje. To isté platí aj pokiaľ ide o argumentáciu žalobcu, že o rozsahu dohľadu NBS nad činnosťou družstva nemal vedomosť. Vzhľadom na vyššie uvedené je nesporné, že v predmetnom konaní nebol preukázaný základný predpoklad vzniku zodpovednosti za škodu, ktorá mala vzniknúť nesprávnym úradným postupom štátu v zmysle § 9 zák. č. 514/2003 Z.z., v danom prípade NBS. 8. Pokiaľ ide o rozsudok Najvyššieho súdu Českej republiky sp. zn. 29Cdo 4968/2009, na ktorý v odvolaní poukazoval žalobca, odvolací súd sa v tomto smere stotožnil s podrobnou argumentáciou žalovanej.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To, v akej výške vznikla veriteľovi škoda, možno zistiť už skôr, než pri rozvrhu, a to napr. pri vydaní čiastočného rozvrhu, alebo pri právoplatnom schválení konečnej správy. 9. Na zdôraznenie správnosti napadnutého rozhodnutia odvolací súd teda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nezaistení veritelia druhej triedy neobdržia pri rozvrhu v podstate nič. V konkurznom konaní vyhlásenom na majetok Družstva nedošlo k speňažovaniu majetku z podstaty, a preto správca konkurznej podstaty doteraz nemohol podať konečnú správu o speňažovaní majetku a vzhľadom na to nemohlo dôjsť ani k čiastočnému rozvrhu. Za tohto stavu otázka nedobytnosti pohľadávky nie je vyriešená, keďže nie je zrejmé, že v konkurznom konaní žalobca nedostane nič. Vzhľadom na túto skutočnosť nemožno ustáliť ani výšku škody. Preto je správny aj záver súdu prvej inštancie, že návrh bol podaný predčasne. 10. V postupe súdu prvej inštancie nezistil odvolací súd ani procesné pochybenia alebo vady, ktoré by mali za následok nesprávne rozhodnutie vo veci, keď sa nestotožnil s námietkou žalobcu, že súd nevykonal riadne dokazovanie listinnými dôkazmi. Zo zápisnice o pojednávaní zo dňa 3. 12. 2015 jednoznačne vyplýva, že zástupcovia žalobcu a žalovanej pred súdom prehlásili, že všetky listinné dôkazy im boli doručené a tieto nespochybňujú. Súd preto s poukazom na ust. § 129 ods. 1 O.s.p. (v znení účinnom od 17. 4. 2015) tieto listinné dôkazy neoboznamoval čítaním. Tvrdenie žalobcu o riadnom nevykonaní dôkazov súdom prvej inštancie preto odvolací súd vyhodnotil ako účelové a nemajúce oporu v predloženom spise. Navyše, v zmysle ust. § 121 O.s.p. (prevzatá právna úprava do § 186 ods. 1 CSP) netreba dokazovať skutočnosti všeobecne známe alebo známe súdu z jeho činnosti. V posudzovanej veci je nepochybné, že obsah listinných dôkazov je účastníkom konania, ich zástupcom i súdu prvej inštancie (i odvolaciemu súdu) všeobecne známy z jeho činnosti, nakoľko bývalí, resp. súčasní členovia Družstva vedú pred Okresným súdom Bratislava I stovky sporov voči žalovanej, na rovnakom skutkovom a právnom základe, v zastúpení rovnakým právnym zástupcom, a poukazujúc na rovnaké listinné dôkazy, takže dokazovanie ich podrobným čítaním, ani nebolo potrebné vykonať. 11. Pretože súd prvej inštancie rozhodol o nároku žalobcu, ako aj o trovách konania, vecne správne, odvolací súd napadnutý rozsudok podľa § 387 ods. 1, 2 CSP ako vecne správny potvrdil. 12. Podľa § 396 ods. 1 CSP, ustanovenia o trovách konania pred súdom prvej inštancie sa použijú aj na odvolacie konanie. Podľa § 262 ods. 1 CSP, o nároku na náhradu trov konania rozhodne aj bez návrhu súd v rozhodnutí, ktorým sa konanie končí. 13. Aj keď žalovaná bola v odvolacom konaní úspešná, odvolací súd jej nepriznal nárok na náhradu trov odvolacieho konania, pretože jej žiadne trovy v odvolacom konaní nevznikli. 14. Uznesením zo dňa 20. 1. 2016, č.k. 9C/224/2011-177 súd prvej inštancie uložil žalobcovi povinnosť zaplatiť v lehote 15 dní od doručenia uznesenia súdny poplatok za podané odvolanie vo výške 20,- eur, vyrubený podľa položky 7a Sadzobníka súdnych poplatkov zákona č. 71/1992 Zb. o súdnych poplatkoch a poplatku za výpis z registra trestov (ďalej len ZoSP). Uznesenie bolo doručené právnemu zástupcovi žalobcu dňa 9. 2. 2016. 15. Proti tomuto uzneseniu podal v zákonom stanovenej lehote (10. 2. 2016) odvolanie žalobca prostredníctvom svojho právneho zástupcu. Navrhol, aby okresný súd napadnuté uznesenie autoremedúrou zrušil. Namietol nesprávne právne posúdenie veci okresným súdom s tým, že v zmysle § 4 ods. 1 písm. k) zákona o súdnych poplatkoch účinného do 1. 10. 2012, od poplatku je oslobodené súdne konanie vo veciach náhrady škody spôsobenej nezákonným rozhodnutím orgánu verejnej moci alebo jeho nesprávnym úradným postupom. Poukázal aj na § 18ca zákona o súdnych poplatkoch účinného k 1. 10. 2012 (Prechodné ustanovenie k úpravám účinným od 1. októbra 2012) s tým, že poplatok za odvolanie nie je žalobca povinný zaplatiť, pretože konanie o náhradu škody podľa § 9 zákona č. 514/2003 Z.z. o zodpovednosti za škodu spôsobenú pri výkone verejnej moci a o zmene niektorých zákonov, sa začalo do 30. 9. 2012. Na toto konanie sa vzťahuje neobmedzené vecné oslobodenie od platenia súdneho poplatku ex lege, ktoré sa týka všetkých položiek Sadzobníka Zákona o súdnych poplatkoch. 16. Žalobca podal odvolanie proti uzneseniu dňa 10. 2. 2016, t.j. ešte za platnosti a účinnosti zákona č. 99/1963 Zb. Občiansky súdny poriadok, kedy bolo proti uzneseniu o poplatkovej povinnosti odvolanie prípustné. Pretože o odvolaní žalobcu proti poplatkovej povinnosti nebolo rozhodnuté do nadobudnutia účinnosti CSP, vychádzajúc z ustanovenia § 470 ods. 2 veta prvá CSP mal odvolací súd za to, že treba o ňom ako o prípustnom rozhodnúť bez ohľadu na aktuálny procesný režim, a to vzhľadom na zachovaný právny účinok procesného úkonu žalobcu - odvolania. Preto odvolací súd pristúpil k vecnému prejednaniu aj tohto odvolania žalobcu a viazaný odvolacími dôvodmi (§ 380 ods. 1 CSP) dospel k záveru, že odvolanie nie je dôvodné. 17. Odvolacia námietka žalobcu o nesprávnom právnom posúdení veci spočíva v podstate v tom, že vzhľadom na skutočnosť, že žalobu podal na súd pred 1. 10. 2012 (konkrétne dňa 30. 12. 2011), je v zmysle ust. § 18ca zákona o súdnych poplatkoch, nutné v súvislosti s podaným odvolaním aplikovať právny stav platný do 30. 9. 2012, dokedy bolo konanie vo veciach náhrady škody spôsobenej nezákonným rozhodnutím orgánu verejnej moci alebo jeho nesprávnym úradným postupom od poplatku vecne oslobodené. Z toho vyvodzuje, že mu nevznikla poplatková povinnosť v súvislosti s podaným odvolaním proti rozsudku zo dňa 3. 12. 2015, č. k. 9C/224/2011-148. Tento právny názor žalobcu však nie je správny. 18. Podľa § 1 ods. 1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znení účinnom do 30. 6. 2016), v odvolacom konaní je poplatníkom ten, kto podal odvolanie, pri dovolaní ten, kto podal dovolanie. Poplatníkom je tiež ten, kto podal opravný prostriedok proti rozhodnutiu správneho orgánu a v konaní nebol úspešný. Podľa § 5 ods. 1 písm. a) ZoSP (v znení účinnom do 30. 6. 2016), poplatková povinnosť vzniká podaním návrhu, odvolania a dovolania alebo žiadosti na vykonanie poplatkového úkonu, ak je poplatníkom navrhovateľ, odvolateľ a dovolateľ. Podľa § 6 ods. 2 ZoSP (v znení účinnom do 30. 6. 2016), ak je sadzba poplatku ustanovená za konanie, rozumie sa tým konanie na jednom stupni. Poplatok podľa rovnakej sadzby sa vyberá i v odvolacom konaní vo veci samej. Poplatok za dovolanie sa vyberá vo výške dvojnásobku poplatku ustanoveného v sadzobníku. Podľa § 17 ods. 2 ZoSP, poplatok za odvolanie a dovolanie podané po nadobudnutí účinnosti tohto zákona sa vyrubuje vo výške určenej týmto zákonom.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19. Vychádzajúc z citovaných zákonných ustanovení má odvolací súd za to, že súd prvej inštancie rozhodol správne, keď uznesením uložil žalobcovi povinnosť zaplatiť súdny poplatok za podané odvolanie, aj keď konanie o náhradu škody podľa zákona č. 514/2003 Z.z. (predmet konania v prejednávanej veci) bolo do 30. 9. 2012 od poplatku vecne oslobodené, a teda nebolo uvedené v Sadzobníku súdnych poplatkov. Položka 7a Sadzobníka súdnych poplatkov, ktorý tvorí prílohu ZoSP, bola do sadzobníka vložená novelou vykonanou zákonom č. 286/2012 Z.z., ktorý nadobudol účinnosť dňa 1. 10. 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 10. 2012 oslobodené od poplatkov. To znamená, že žalobca by nebol povinný zaplatiť poplatok za odvolanie (§ 6 ods. 2 prvá veta ZoSP) iba v prípade, ak by odvolanie podal do 30. 9. 2012. Pretože odvolacie konanie sa začalo podaním odvolania proti rozsudku zo dňa 3. 12. 2015, č. k. 9C/224/2011-148 až dňa 17. 12. 2015 (č.l. XXX spisu), t.j. za účinnosti ZoSP v znení zákona č. 286/2012 Z.z., žalobcovi ako odvolateľovi (navrhovateľovi poplatkového úkonu - odvolania) vznikla poplatková povinnosť zaplatiť súdny poplatok za podané odvolanie vo výške 20,- eur. 20. V tejto súvislosti poukazuje odvolací súd aj na stanovisko občianskoprávneho kolégia Najvyššieho súdu SR zo dňa 3. 12. 2015 k otázke vzniku poplatkovej povinnosti v odvolacom a dovolacom konaní, ak v čase podania žaloby bolo konanie oslobodené od súdneho poplatku v zmysle § 4 ods. 1 písm. k) zák. č. 71/1992 Zb. o súdnych poplatkoch a poplatku za výpis z registra trestov, publikované v Zbierke stanovísk NS a súdov SR č. 1/2016 pod č. 1, podľa ktorého: Ak bolo odvolanie (dovolanie) podané po 30. septembri 2012, vzťahuje sa na poplatkovú povinnosť v odvolacom (dovolacom) konaní právna úprava účinná od 1. októbra 2012, i keď konanie vo veci samej na súde prvého stupňa začalo pred 30. septembrom 2012. 21. Odvolacia námietka žalobcu o nesprávnom právnom posúdení veci neobstojí. Súd prvej inštancie napadnutým uznesením, ktorým uložil žalobcovi povinnosť zaplatiť súdny poplatok za odvolanie proti rozsudku, aplikoval správny právny predpis, tento správne vyložil, správne označil aj položku Sadzobníka súdnych poplatkov, podľa ktorej súdny poplatok za odvolanie vyrubil. Odvolací súd preto napadnuté uznesenie podľa § 387 ods. 1 CSP ako vecne správne potvrdil.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https://www.kauzis.sk/judikatura/r/ECLI:SK:KSBA:2016:1111245075.1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