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20CoP/22/2016 z 15. 11. 2016</w:t>
      </w:r>
    </w:p>
    <w:p>
      <w:r>
        <w:t>Rozsudok Krajského súdu Bratislava z 15. novembra 2016, sp. zn. 20CoP/22/2016, ECLI:SK:KSBA:2016:1114235723.1</w:t>
      </w:r>
    </w:p>
    <w:p>
      <w:r>
        <w:t>Súd: Krajský súd Bratislava</w:t>
      </w:r>
    </w:p>
    <w:p>
      <w:r>
        <w:t>Spisová značka: 20CoP/22/2016</w:t>
      </w:r>
    </w:p>
    <w:p>
      <w:r>
        <w:t>ECLI: ECLI:SK:KSBA:2016:1114235723.1</w:t>
      </w:r>
    </w:p>
    <w:p>
      <w:r>
        <w:t>Dátum vydania: 15. 11. 2016</w:t>
      </w:r>
    </w:p>
    <w:p>
      <w:r>
        <w:t>Forma: Rozsudok</w:t>
      </w:r>
    </w:p>
    <w:p>
      <w:r>
        <w:t>Oblasť práva: Rodinné právo</w:t>
      </w:r>
    </w:p>
    <w:p>
      <w:pPr>
        <w:pStyle w:val="Heading2"/>
      </w:pPr>
      <w:r>
        <w:t>Text rozhodnutia</w:t>
      </w:r>
    </w:p>
    <w:p>
      <w:r>
        <w:t>Súd: Krajský súd Bratislava Spisová značka: 20CoP/22/2016 Identifikačné číslo súdneho spisu: 1114235723 Dátum vydania rozhodnutia: 16. 11. 2016 Meno a priezvisko sudcu, VSÚ: JUDr. Mária Hajdínová ECLI: ECLI:SK:KSBA:2016:1114235723.1 ROZSUDOK V MENE SLOVENSKEJ REPUBLIKY Krajský súd v Bratislave v senáte zloženom z predsedníčky senátu JUDr. Márie Hajdínovej a členov senátu JUDr. Bianky Gelačíkovej a JUDr. Michaely Královej v právnej veci navrhovateľky: I. D. G. X. H. B. C. P. Á. , rodená K., narodená dňa XX.X.XXXX, trvale bytom X., Č. Č.. XX, zastúpená spoločnosťou AK Záhorská, s. r. o., Bratislava, Tuhovská č. 13, IČO: 47 253 355, za ktorú koná Mgr. Marta Záhorská, proti odporcovi: T.. L. D. G. X. H. B. , narodený dňa XX.XX.XXXX, trvale bytom X., Q. Č.. XX, zastúpený JUDr. Jurajom Hadrbulcom, advokátom v Bratislave, Riečna č. 2, o rozvod manželstva a úpravu výkonu rodičovských práv a povinností k maloletému dieťaťu na čas po rozvode manželstva: X. D. G. X. H. B. , narodený dňa XX.X.XXXX, bytom X., Č. Č.. XX, zastúpené procesným opatrovníkom Úradom práce, sociálnych vecí a rodiny Bratislava, Vazovova č. 7a, Bratislava, na odvolanie otca proti rozsudku Okresného súdu Bratislava I. zo dňa 2. decembra 2015, č.k. 1 P 184/2014-239, takto r o z h o d o l : I. Rozsudok Okresného súdu Bratislava I. zo dňa 2. decembra 2015, č.k. 1 P 184/2014-239, vo výroku, ktorým súd uložil otcovi povinnosť platiť výživné na maloletého X. v sume 300,-- € mesačne vždy do 15. dňa v každom mesiaci vopred k rukám matky počnúc právoplatnosťou rozsudku o rozvode, p o t v r d z u j e . II. Žiaden z účastníkov n e m á nárok na náhradu trov odvolacieho konania. o d ô v o d n e n i e : Okresný súd Bratislava I. rozsudkom zo dňa 2.12.2015, č.k. 1 P 184/2014-239, rozviedol manželstvo účastníkov I. D., rodenej K., narodenej dňa XX.X.XXXX, a T.. L. D., narodený dňa XX.XX.XXXX, uzavreté dňa X.XX.XXXX pred Zastupiteľským úradom Slovenskej republiky v Ríme, Talianska republika, zapísané v knihe manželstiev MV SR - osobitná matrika Bratislava vo zväzku C., ročník XXXX, na strane XXX pod poradovým číslom XXX; maloleté dieťa X. D., narodený dňa XX.X.XXXX, na čas po rozvode manželstva zveril do osobnej starostlivosti matky s tým, že zastupovať maloleté dieťa a spravovať jeho majetok sú oprávnení obaja rodičia; otcovi uložil povinnosť platiť výživné na maloletého v sume 300,-- € mesačne vždy k 15. dňu v mesiaci vopred k rukám matky počnúc právoplatnosťou výroku o rozvode manželstva; neupravil styk otca s maloletým dieťaťom; žiadnemu z účastníkov konania nepriznal právo na náhradu trov konania (§ 144 O.s.p.). 2. Rozsudok v časti týkajúcej sa rozvodu manželstva (ktorý medzičasom nadobudol právoplatnosť a vykonateľnosť dňa 17.3.2016) odôvodil ustanovením § 23, § 18, § 19 Zákona o rodine a tým, že manželstvo účastníkov minimálne od októbra 2014, kedy došlo s rozpadu spoločnej domácnosti účastníkov, trvá už len formálne a neplní žiadnu zo svojich funkcií. Pri rozhodovaní o rozvode súd prihliadol tiež na záujem maloletého syna účastníkov konania a zvážil, že rozvod manželstva v danom prípade je v súlade aj s jeho záujmami, nakoľko udržiavanie formálneho zväzku za stavu, kedy jeho rodičia už dlhší čas nežijú v spoločnej domácnosti, jednak nemá pre maloletého žiaden reálny význam, navyše nie je ani dobrým príkladom pre budovanie jeho postoja k rodinnému životu a zdravému psychickému vývoju. 3. O úprave výkonu rodičovských práv a povinností k maloletému X. na čas po rozvode manželstva odôvodnil ustanovením § 24, § 25 ods. 2, § 62 ods. l až 5, § 75 ods. l Zákona o rodine. Rozhodol tak po tom, ako mal z vykonaného dokazovania preukázané nasledovné právne skutočnosti. 4. Maloletý X. D. sa narodil dňa XX.X.XXXX zo vzťahu jeho rodičov pred uzavretím manželstva. Osobnú starostlivosť o maloleté dieťa od času, kedy jeho rodičia nežijú v spoločnej domácnosti (október 2014) zabezpečuje matka; v jej starostlivosti neboli zistené žiadne nedostatky a obaja rodičia zverenie maloletého do osobnej starostlivosti matky zhodne navrhli. Nebola sporná ani otázka zastupovania a správy majetku maloletého obomi rodičmi. Maloletý X. navštevuje X. ročník Základnej školy na V. S. Č.. X P. X.. Zvýšené výdavky súvisiace so zdravotným stavom zistené neboli. Pravidelné mesačné výdavky na výživu, výchovu a starostlivosť maloletého boli súdom zistené v sume cca 600,-- € vrátane jeho mimoškolských záujmových aktivít: hokej 40,-- € mesačne, plávanie 120,-- € mesačne. Bežné mesačné výdavky maloletého súd ustálil ako náklady na stravu v sume 200,-- € vrátane stravného v školskej jedálni (cca 30,-- € mesačne), poplatok za školský klub cca 15,-- € mesačne, výdavky na bývanie 85,-- € (poplatky za energiu, vodu, komunálny odpad a daň z nehnuteľnosti preukázané matkou v sume cca 250,-- € mesačne). Náklady na hygienické potreby, ošatenie a obuv vrátane sezónneho oblečenia súd ustálil v sume 100,-- € mesačne ako primerané veku dieťaťa. Mimoriadne výdavky na maloletého spočívajúce v nákladoch spojených so začiatkom povinnej školskej dochádzky maloletého boli matkou preukázané v sume 99,99 € (školská taška), 177,99 € (školské pomôcky) a boli zohľadnené pri výpočte mesačných výdavkov maloletého. Matka vyčíslila výdavky na maloletého v sume 900,-- € - 1.000,-- € mesačne, vrátane výdavkom na nákup hokejovej výstroje, inej športovej výbavy, ako aj nákladov na voľný čas maloletého, napr. detské tábory. Vzhľadom na to, že ich vznik a výšku v konaní riadne nepreukázala, súd na tieto výdavky pri výpočte pravidelných mesačných výdavkov na maloletého neprihliadol. 5. Matka vzťah otca so synom podporuje, a teda úprava styku súdnym rozhodnutím potrebná nie je. Má ďalšiu vyživovaciu povinnosť z predchádzajúceho vzťahu k dcére B. L., narodenej dňa XX.X.XXXX, ku ktorej jej otec platí výživné v sume 124,-- € a každý mesiac dopláca na základe vyúčtovania polovicu nákladov na dcéru. Matka maloletého žije v spoločnej domácnosti s obomi deťmi X. a B. v rodinnom dome na Č. D. P. X., ktorý vlastní. Je zamestnaná v spoločnosti G. L., s.r.o. v Bratislave, ktorá je prevádzkovateľom U. T. Š. I. a jej priemerný čistý mesačný zárobok je v sume 477,53 €. 6. Otec maloletého X. má vytvorené potrebné zázemie, vďaka ktorému sa mu ľahšie pripravuje program so synom počas víkendov, súhlasí s tým, že bude platiť na účet matky výživné v sume 100,-- € mesačne a že bude na základe vyúčtovania mesačne prispievať polovicou na náklady maloletého X.. Žije v jednoizbovom byte na V. ulici v X., ktorý je jeho vlastníctvom. Pracuje ako lekár, chirurg, v spoločnosti T. s.r.o., Bratislava, ktorej je zároveň spoločníkom. Jeho priemerný mesačný zárobok zo zamestnaneckého pomeru v spoločnosti T. s.r.o., Bratislava, je cca 670,-- €. Okrem spoločnosti T. s.r.o., Bratislava, je spoločníkom spoločnosti S. s.r.o., Bratislava, a prostredníctvom spoločnosti T. s.r.o., Bratislava, má majetkovú účasť aj v spoločnosti T., s.r.o., Bratislava. Je tiež vlastníkom rodinného domu v Obci Medveďov. Ďalšiu vyživovaciu povinnosť nemá. Podľa daňového priznania k dani z príjmu právnickej osoby T. s.r.o., Bratislava, mala spoločnosť za rok 2014 síce výsledok hospodárenia -14.548,85 €, avšak súčet jej prevádzkových finančných a mimoriadnych výnosov dosiahol 433.510,01 €. Podľa daňového priznania k dani z príjmu právnickej osoby T., s.r.o., Bratislava, za rok 2014 súčet jej prevádzkových finančných a mimoriadnych výnosov dosiahol 304.398,70 €, pričom súčet jej prevádzkových finančných a mimoriadnych nákladov bol 304.931,58 €, v dôsledku čoho bol výsledok hospodárenia pred zdanením -532,88 €. 7. Procesný (do 30.6.2016 kolízny) opatrovník navrhol určiť výživné na maloletého X. minimálne v sume 300,-- € mesačne, keďže zodpovedá schopnostiam a možnostiam otca, ako aj životnej úrovni, ktorú rodičia dieťaťu nastavili a ktorú je potrebné v jeho záujme zachovať. Výška výživného navrhovaná otcom je nedôvodná. 8. Súd prvej inštancie dospel k záveru, že suma 300,-- € mesačne, ktorej zodpovedá vyživovacia povinnosť otca k maloletému X. na čas po rozvode manželstva rodičov maloletého dieťaťa, zodpovedá možnostiam a schopnostiam otca, ako aj odôvodneným potrebám maloletého. Priemerné mesačné náklady na maloletého súd považoval vzhľadom na jeho vek za primerané a zodpovedajúce aj životnej úrovni rodiny pred rozvodom manželstva. Určená výška výživného zo strany otca zabezpečí maloletému krytie pomernej časti jeho odôvodnených potrieb. Zohľadnil tiež osobnú starostlivosť matky o maloletého, jeho vek, ako aj schopnosti a možnosti a tomu zodpovedajúcu životnú úroveň jeho rodičov. Neprihliadol na obranu otca založenú na skutočnosti, že spoločnosti, ktorých je spoločníkom, podnikajú v oblasti poskytovania zdravotnej starostlivosti a výsledok ich hospodárenia je záporný (strata). Súd je pri určení výživného povinný prihliadnuť na možnosti a schopnosti výživou povinného, t.j. na jeho skutočné možnosti zodpovedajúce jeho dosiahnutému vzdelaniu, veku a kvalifikácii, na základe čoho dospel k záveru, že možnosti a schopnosti otca vzhľadom na jeho kvalifikáciu lekára - chirurga nezodpovedajú jeho preukazovanému čistému príjmu v sume v priemere 670,-- € mesačne, keď zo všeobecne dostupných údajov zverejnených Heath policy institute vyplýva, že priemerný plat lekára dosiahol v roku 2014 sumu 2.000,-- € brutto. Má preto možnosť vzhľadom na svoju kvalifikáciu a skúsenosti zodpovedajúce veku zamestnať sa v zdravotníckom zariadení s lepším finančným ohodnotením. Rovnako nezohľadnil tvrdenie a návrh matky na určenie vyživovacej povinnosti otcovi v sume 600,-- € mesačne. Zopakoval, že určené výživné zodpovedá v konaní preukázaným odôvodneným potrebám maloletého, primeraným jeho veku a zdravotnému stavu. 9. Proti tomuto rozsudku vo výroku o výživnom podal včas odvolanie otec dôvodiac, že nie je vecne správny a nezodpovedá jeho schopnostiam, možnostiam, majetkový pomerom. Na Okresnom súde Bratislava I. pod sp.zn. 3 P 78/2015 prebieha konanie o úpravu výkonu rodičovských práv a povinností k maloletému X. na čas do rozvodu ich manželstva, v ktorom konaní boli predložené účastníkmi podklady ohľadom ich príjmových a majetkových pomerov. Navrhol preto odvolaciemu súdu pripojiť daný spis a s dokladmi sa oboznámiť. Odôvodnené potreby maloletého môžu byť vyčíslené iba v takej výške, ktorá zodpovedá príjmovým možnostiam oboch rodičov a v tomto slova zmysle dieťa má na jednej strane právo podieľať sa na životnej úrovni svojich rodičov, na druhej strane životná úroveň maloletého môže korešpondovať len ich príjmovým a majetkovým možnostiam a schopnostiam. V čase, keď spolu tvorili rodinu, žili v spoločnej domácnosti a mali vyššiu životnú úroveň ako v súčasnosti, bolo tak vďaka najmä tomu, že predal byt a výťažok z predaja použil a spotreboval v prospech rodiny. Išlo o jednorazový príjem a nie o pravidelný príjem, a preto jeho schopnosti a možnosti plniť výživné najmä jeho výšku treba posudzovať z hľadiska jeho súčasných príjmových možností. Podnikateľom sa nestal na základe jeho rozhodnutia, ale v dôsledku toho, že jeho pracovisko vo Vojenskej nemocnici v Bratislave, kde pracoval ako chirurg, bolo zrušené a nevedel si nájsť prácu na obdobnom pracovisku. K zlej finančnej situácii v spoločnostiach, v ktorých je spoločníkom, došlo najmä v dôsledku zmeny právnej úpravy, kedy prestali poskytovať preventívne zdravotné prehliadky, ktoré boli jednou z hlavných príjmových položiek. Už dlhodobo nevykonáva prácu chirurga, ale ide o vykonávanie organizačného zabezpečenia chodu spoločností. Lieči sa na hypertenziu, čo neumožňuje vykonávanie nočných služieb bežne spojených s výkonom práce chirurga. Pripojil zdroj z Ministerstva zdravotníctva Slovenskej republiky, podľa ktorého priemerný brutto plat lekára je v sume 1.522,-- € za predpokladu maximálneho využitia nočných služieb a s tým spojených príplatkov, a teda ako chirurg nemohol mať príjem 2.000,-- € mesačne ako uvádza súd prvej inštancie. Znamená to, že sa nevzdal bez dôležitého dôvodu výhodnejšieho zamestnania, zárobku, majetkového prospechu, ktorý by mu umožňoval platenie výživného v súdom stanovenej výške. V konaní vyčíslil svoje nevyhnutné životné náklady, ktoré pri platení výživného v súdom stanovenej výške nebude schopný pokryť. Vytýkal súdu, že pri určení schopností a možností u oboch rodičov neprihliadol na skutočnosť, že matka žije v spoločnej domácnosti so svojím novým partnerom Ľ. L., a teda súd mal prihliadnuť na príjem v domácnosti matky, a nielen na jej príjem. Súd tiež neprihliadol na rozdielne majetkové pomery na strane jednotlivých účastníkov. Majetkové pomery matky sú nepomerne vyššie ako jeho, keď je vlastníkom nehnuteľnosti v odhadnutej hodnote jeden milión eur a on vlastníkom 1- izbového bytu a vidieckeho domu. Odvolaciemu súdu navrhol rozsudok súdu prvej inštancie v odvolaním napadnutom rozsahu zmeniť a určiť mu povinnosť platiť výživné na maloletého X. v sume 130,-- € mesačne počnúc právoplatnosťou rozsudku o rozvode manželstva vždy do 15. dňa toho-ktorého mesiaca vopred k rukám matky. O náhrade trov odvolacieho konania navrhol rozhodnúť tak, že žiadny z účastníkov nemá na ich náhradu právo. 10. Procesný opatrovník, ako zástupca maloletého X., odvolanie nepodal. Vo svojom vyjadrení k odvolaniu otca navrhol odvolaciemu súdu rozsudok súdu prvej inštancie v napadnutom rozsahu ako vecne správny potvrdiť. Zdôraznil, že v konaní pred súdom prvej inštancie navrhol určiť výživné minimálne v sume 300,-- € mesačne, keďže zodpovedá schopnostiam a možnostiam otca, ako aj životnej úrovni, ktorú rodičia dieťaťu nastavili a ktorú je potrebné v jeho záujme zachovať. Výška výživného navrhovaná otcom je v danom prípade nedôvodná. 11. Matka odvolanie nepodala, k odvolaniu otca, k vyjadreniu procesného opatrovníka k odvolaniu otca, sa nevyjadrila. 12. Otec vo svojom vyjadrení k vyjadreniu procesného opatrovníka zotrval na dôvodoch uvádzaných v odvolaní. Vyjadrenie procesného opatrovníka považuje za všeobecné, za neurčité, nepreskúmateľné. Životná úroveň maloletého sa v minulosti odvíjala predovšetkým od jeho schopnosti zadovážiť finančné prostriedky. Zdôraznil, že boli získané jednorazovo za predaj nehnuteľnosti a spotrebovali sa v domácnosti. Už nemá z čoho zabezpečiť takú životnú úroveň maloletému. Žiadal, aby sa odvolací súd zaoberal skutočnosťami uvádzanými v jeho odvolaní, oboznámil sa s pripojenými listinami; žiada, aby odvolací súd rozhodol o odvolaní spôsobom v odvolaní uvedeným. 13. Odvolací súd preskúmal vec v celom odvolaním napadnutom rozsahu, keďže ide o vec, v ktorej nie je viazaný rozsahom a dôvodmi odvolania [§ 65, § 66, § 395 ods. l, ods. 2 Civilného mimosporového poriadku (zákon č. 161/2015 Z.z. účinný od 1.7.2016), ďalej len C.m.p.], túto prejednal bez nariadenia pojednávania, keďže neboli splnené zákonné podmienky pre jeho nariadenie [nebolo potrebné doplniť, resp. zopakovať dokazovanie, nevyžaduje to dôležitý verejný záujem, § 385 ods. l Civilného sporového poriadku (zákon č. 160/2015 Z.z. účinný od 1.7.2016), ďalej len C.s.p.; § 2 ods. l C.m.p.] a dospel k záveru, že rozsudok súdu prvej inštancie v odvolaním napadnutom rozsahu je vecne a právne správny a ako taký potvrdil (§ 2 ods. l C.m.p., § 387 ods. l, ods. 2 C.s.p.). Keďže sa stotožňuje s dôvodmi rozsudku ako správnymi, rozsudok odvolacieho súdu už ďalšie dôvody neobsahuje. Na zdôraznenie správnosti rozsudku súdu prvej inštancie odvolací súd ale považuje za potrebné uviesť ešte nasledovné. 14. V prvom rade dôvodí, že lehota na podanie odvolania otcovi uplynula ešte v mesiaci marec 2016, teda za účinnosti Občianskeho súdneho poriadku (zákon č. 99/1963 Zb., ktorý bol zrušený s účinnosťou od 1.7.2016 zákonom č. 160/2015 Z.z.). Odvolanie otca (včas) bolo podané rovnako za účinnosti Občianskeho súdneho poriadku (v mesiaci marec 2016). Podľa prechodného ustanovenia § 395 ods. l C.m.p. ak nie je ustanovené inak, platí tento zákon (C.m.p.) aj na konania začaté predo dňom nadobudnutia jeho účinnosti. Podľa § 395 ods. 2 C.m.p. (ale) právne účinky úkonov, ktoré v konaní nastali predo dňom nadobudnutia účinnosti tohto zákona, zostávajú zachované. Podľa § 395 ods. 3 C.m.p. na lehoty, ktoré dňom nadobudnutia účinnosti tohto zákona neuplynuli, sa použijú ustanovenia tohto zákona; ak však zákon doteraz ustanovoval lehotu dlhšiu, uplynie lehota až v tomto neskoršom čase. Podľa procesných predpisov platných a účinných od 1.7.2016 (Civilný sporový poriadok, Civilný mimosporový poriadok) je lehota na podanie odvolania 15 dní od doručenia rozhodnutia, rovnako tak podľa § 204 ods. l Občianskeho súdneho poriadku (O.s.p.). Keďže teda lehota na podanie odvolania v prejednávanej veci otcovi uplynula ešte v mesiaci marec 2016, odvolací súd skúmal možnosti a podmienky podania odvolania, jeho náležitosti, podľa Občianskeho súdneho poriadku. 15. Nepochybne do 30.6.2016, aj po 1.7.2016, konanie o úpravu výkonu rodičovských práv a povinností je konanie, ktoré možno začať aj bez návrhu. Aj do 30.6.2016 odvolací súd nebol viazaný rozsahom a dôvodmi odvolania (§ 209 ods. 1, ods. 3, § 212 ods. 2 písm. a/ O.s.p. s obmedzením uvedeným v ustanovení § 206 ods. 2 O.s.p.), tak ako po 1.7.2016 podľa § 65, § 66 C.m.p. Odvolací súd je viazaný skutkovým stavom, tak ako ho zistil súd prvej inštancie (§ 213 ods. l O.s.p.); neboli splnené zákonné podmienky pre postup odvolacieho súdu podľa ustanovenia § 213 ods. 2 až 7 O.s.p. (súd prvej inštancie použil správne zákonné ustanovenie, na základe vykonaných dôkazov súd prvej inštancie dospel ku správnym skutkovým zisteniam, nebolo potrebné doplniť dokazovanie). Odvolací súd vychádzal z vyššie uvedených zákonných ustanovení a zo skutočností, ktoré vyšli najavo najneskôr do konca lehoty na podanie odvolania. Otec však v odvolaní včas podanom namietal len výšku výživného 300,-- € mesačne a chce ho platiť len v sume 130,-- € mesačne. Neuviedol, aké dôkazy predložil v konaní pred súdom prvej inštancie vedenom pod sp.zn. 3 P 78/2015, v akom štádiu sa konanie nachádza, resp. ako upravil súd práva a povinnosti rodičov k maloletého X. na čas do rozvodu ich manželstva; prečo dané dôkazy nepredložil aj v tomto súdnom konaní. Otec v celom odvolaní, v celom konaní, opomína záujem maloletého X., na ktorý ale je súd povinný brať zreteľ, zohľadňovať ho (čl. 4 C.m.p.). Na tomto mieste odvolací súd považuje za potrebné ešte uviesť nasledovné. Otec prezentuje nedostatočný zárobok, avšak na druhej strane bol a naďalej je neustále jediným spoločníkom a konateľom v spoločnosti S. s.r.o., Bratislava, IČO: 35 862 238, od jej vzniku (od roku 2003), je jedným z dvoch spoločníkov a konateľov spoločnosti T. s.r.o., Bratislava, IČO: 35 816 827, od jej vzniku (od roku 2001), prostredníctvom spoločnosti T. s.r.o., Bratislava, je spoločníkom a jedným zo štatutárnych zástupcov spoločnosti T., s.r.o., Bratislava, IČO: 36 684 635, od jej vzniku (od roku 2006), ako to nepochybne vyplýva z verejne dostupnej stránky Obchodného registra. Tvrdenie otca o minimálnom zárobku bez toho, aby podrobne odôvodnil a preukázal hospodárenie daných spoločností, majetok, príjmy, výdavky, stav zásob, možno potom vyhodnotiť len ako účelové, neobjektívne a zavádzajúce. 16. Súd prvej inštancie vo veci vykonal dokazovanie správnym smerom, z vykonaného dokazovania vyvodil správne skutkové závery, vec napokon rozhodol správne aj po právnej stránke; rozsudok obsahuje všetky náležitosti uložené ustanovením § 157 O.s.p. V konaní pred súdom prvej inštancie sa nevyskytla žiadna vada uvádzaná v ustanovení § 212 ods. 3 O.s.p., ktorá by mala za následok nesprávne rozhodnutie a na ktoré by musel odvolací súd prihliadať. Akékoľvek ďalšie dôvody uvedené odvolacím súdom na zdôraznenie správnosti napadnutého rozsudku by bolo už len zopakovaním skutkových a právnych dôvodov uvedených súdom prvej inštancie. Na tomto mieste odvolací súd opakuje, že pre rozhodnutie súdu sú rozhodujúce skutočnosti existujúce v čase rozhodnutia (§ 153 ods. l, § 154 O.s.p.) a nie, ktoré by mohli, resp. môžu, nastať v budúcnosti. Ak sa v budúcnosti zmenia pomery, podstatným (trvalým) spôsobom, ktoré sú rozhodujúce pre určenie výživného, výchovy dieťaťa, zákonodarca dovoľuje rozhodnutie súdu o výchove a výžive zmeniť. Ak rodič (predovšetkým výživou povinný) si nesplní povinnosť tvrdenia, ale ani dôkaznú povinnosť o jeho skutočnom majetku, príjmoch, zákonodarca dovoľuje súdu postupovať podľa ustanovenia § 63 ods. l Zákona o rodine a uzavrieť, že výška jeho priemerného mesačného príjmu predstavuje dvadsaťnásobok sumy životného minima. 17. Treba tiež zdôrazniť, že v predmetnom konaní súd upravuje práva a povinnosti rodičov k maloletému X. na čas po rozvode ich manželstva (od 17.3.2016 do budúcnosti) a v konaní vedenom na Okresnom súde Bratislava I. pod sp.zn. 3 P 78/2015 je rozhodujúcim obdobím úpravy výkonu rodičovských práv a povinností k maloletému X. len na čas do 17.3.2016. Vyživovacia povinnosť rodiča je nenahraditeľná, a teda nemôže byť prenesená napr. na životného druha druhého rodiča. 18.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59102/2008), nález Ústavného súdu Slovenskej republiky zo dňa 14.9.2011, č.k. I. ÚS 361/2010-34, rozsudok Najvyššieho súdu Slovenskej republiky zo dňa 17.6.2009, sp.zn. 5 M Cdo 8/2008]. 19.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Do obsahu tohto práva nepatrí ani právo účastníka konania vyjadrovať sa k spôsobu hodnotenia ním navrhnutých dôkazov súdom, prípadne sa dožadovať ním navrhnutého spôsobu hodnotenia vykonaných dôkazov (I. ÚS 97/1997), resp. toho, aby súdy preberali alebo sa riadili výkladom všeobecne záväzných predpisov, ktorý predkladá účastník konania (II. ÚS 3/1997, II. ÚS 251/2003). 20.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21. Najlepší záujem pre každé dieťa je usporiadaná rodina, bez hádok, bez toho, aby rodičia žili oddelene, aby deti mohli s obomi rodičmi súčasne prežívať svoje každodenné radosti a starosti. Ak toto rodičia nedokážu zabezpečiť, je na nich, aby svojím prístupom, vzájomným rešpektovaním sa navzájom, rešpektovaním detí, čo najviac zmiernili tento nedostatok. Je potrebné si uvedomiť, že obaja rodičia majú nielen práva, ale predovšetkým povinnosti a zodpovednosť za zdravý duševný a telesný život svojich detí. Je na nich, aby sa vyvarovali unáhleným reakciám, aby neriešili svoje osobné vzťahy na úkor detí, aby vždy a v prvom rade, za každých okolností, mali na mysli ich záujem, prospech. 22. Žiaden z účastníkov nemá nárok na náhradu trov odvolacieho konania (§ 52 C.m.p.); § 2 ods. 1 C.m.p., § 378 ods. l C.s.p.), keď zákon neustanovuje inak. 23.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https://www.kauzis.sk/judikatura/r/ECLI:SK:KSBA:2016:1114235723.1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