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21CoE/216/2016 z 3. 10. 2016</w:t>
      </w:r>
    </w:p>
    <w:p>
      <w:r>
        <w:t>Uznesenie Krajského súdu Bratislava z 3. októbra 2016, sp. zn. 21CoE/216/2016, ECLI:SK:KSBA:2016:1207231963.3</w:t>
      </w:r>
    </w:p>
    <w:p>
      <w:r>
        <w:t>Súd: Krajský súd Bratislava</w:t>
      </w:r>
    </w:p>
    <w:p>
      <w:r>
        <w:t>Spisová značka: 21CoE/216/2016</w:t>
      </w:r>
    </w:p>
    <w:p>
      <w:r>
        <w:t>ECLI: ECLI:SK:KSBA:2016:1207231963.3</w:t>
      </w:r>
    </w:p>
    <w:p>
      <w:r>
        <w:t>Dátum vydania: 3. 10. 2016</w:t>
      </w:r>
    </w:p>
    <w:p>
      <w:r>
        <w:t>Forma: Uznesenie</w:t>
      </w:r>
    </w:p>
    <w:p>
      <w:r>
        <w:t>Oblasť práva: Občianske právo</w:t>
      </w:r>
    </w:p>
    <w:p>
      <w:pPr>
        <w:pStyle w:val="Heading2"/>
      </w:pPr>
      <w:r>
        <w:t>Text rozhodnutia</w:t>
      </w:r>
    </w:p>
    <w:p>
      <w:r>
        <w:t>Súd: Krajský súd Bratislava Spisová značka: 21CoE/216/2016 Identifikačné číslo súdneho spisu: 1207231963 Dátum vydania rozhodnutia: 04. 10. 2016 Meno a priezvisko sudcu, VSÚ: JUDr. Lýdia Noskovičová ECLI: ECLI:SK:KSBA:2016:1207231963.3 Uznesenie Krajský súd v Bratislave v senáte zloženom z predsedníčky senátu JUDr. Lýdie Noskovičovej a členov senátu JUDr. Eugena Palášthyho a JUDr. Paulíny Pacherovej, v exekučnej veci oprávneného: POHOTOVOSŤ, s.r.o., Pribinova 25, Bratislava, IČO: 35 807 598, zastúpený: Fridrich Paľko, s.r.o., Grösslingova 4, 811 09 Bratislava, proti povinnej: P. Q., A.. XX.XX.XXXX, H. XXXX/XX, W., o vymoženie 6.581,65 Eur (198.279,- Sk) istiny s príslušenstvom, o odvolaní oprávneného proti uzneseniu Okresného súdu Bratislava II, č.k. 37Er/3663/2007-30 zo dňa 10.12.2015, takto r o z h o d o l : Krajský súd v Bratislave, uznesenie Okresného súdu Bratislava II, č.k. 37Er/3663/2007-30 zo dňa 10.12.2016, p o t v r d z u j e . Povinnej sa náhrada trov odvolacieho konania n e p r i z n á v a . o d ô v o d n e n i e : 1. Napadnutým uznesením súd prvej inštancie exekúciu vedenú na Okresnom súde Bratislava II pod sp. zn. 37Er/3663/2007 a u súdneho exekútora JUDr. Rudolfa Krutého, PhD., pod sp. zn. EX 5053/07 zastavil s poukazom na § 57 ods. 1 písm. g) zákona č. 233/1995 Z.z. o súdnych exekútoroch a exekučnej činnosti - Exekučný poriadok (ďalej len „Ex. por.“). S poukazom na § 58 ods. 1 Ex. por., § 52 ods. 1, § 53 ods. 1, ods. 5 a § 54 ods. 1, ods. 2 zákona č. 40/1964 Zb. Občianskeho zákonníka (ďalej len „Obč. zák.“) a § 4 ods. 1, ods. 2 a ods. 3 zákona č. 244/2002 Z.z. o rozhodcovskom konaní (ďalej len „ZoRK“), súd prvej inštancie uviedol, že rozhodcovská doložka, ktorá je súčasťou Všeobecných podmienok poskytnutia úveru nedáva možnosť účastníkom voľby iného, ako rozhodcovského súdu a je neprijateľná a napadnuté ustanovenie absolútne neplatné, nakoľko celkom zjavne spôsobuje značnú nerovnováhu medzi právami a povinnosťami zmluvných strán v neprospech spotrebiteľa. Podstatnou, z hľadiska vyslovenia absolútnej neplatnosti tohto dojednania, je teda najmä skutočnosť, že táto podmienka nebola so spotrebiteľom individuálne dojednaná a celkom zjavne nemal spotrebiteľ reálnu možnosť obsah predloženej formulárovej zmluvy ovplyvniť, resp. niektoré zo zmluvných dojednaní vylúčiť. Pokiaľ teda právomoc rozhodcovského súdu bola založená na absolútne neplatnom zmluvnom dojednaní, je nesporné, že rozhodcovský rozsudok ako celok bol vydaný v rozpore so zákonom a nemôže byť spôsobilým exekučným titulom, na základe ktorého by oprávnenému voči povinnému vznikol nárok, ktorého vymoženia by sa mohol v rámci exekúcie domáhať. 2. Súd prvej inštancie dospel k záveru, že zmluvná podmienka - rozhodcovská doložka, ktorá je dohodnutá v rámci úverovej zmluvy ako štandardnej formulárovej spotrebiteľskej zmluvy, resp. v jej všeobecných podmienkach, nemá písomnú formu, čo je v rozpore so zákonom a preto rozhodnutie vydané na základe neplatne uzatvorenej rozhodcovskej doložky nie je spôsobilým exekučným titulom. 3. Proti tomuto uzneseniu sa v zákonnej lehote odvolal oprávnený. Poukázal na skutočnosť, že: - súd rozhodol nad rámec zverenej právomoci vzhľadom na ust. § 205 ods. 2 písm. b) zákona č. 99/1963 Občiansky súdny poriadok (ďalej len „OSP“); - sa nepodal návrh na začatie konania, hoci podľa zákona bol potrebný (ust. § 205 ods. 2 písm. a) OSP v spojení s ust. § 221 ods. 1 písm. e) OSP); - súd svojim postupom odňal účastníkovi možnosť konať pred súdom (ust. § 205 ods. 2 písm. a) OSP v spojení s ust. § 221 ods. 1 písm. d) OSP); - konanie má inú vadu, ktorá mohla mať za následok nesprávne rozhodnutie vo veci (ust. § 205 ods. 2 písm. b) OSP); - rozhodnutie súdu prvého stupňa vychádza z nesprávneho právneho posúdenia veci (ust. § 205 ods. 2 písm. f) OSP). 4. Mal za to, že pokiaľ súd založil svoje rozhodnutie na aplikácie Smernice Rady 93/13/EHS o nekalých podmienkach v spotrebiteľských zmluvách, musela byť táto aplikácia založená na správnej interpretácii, ktorá neodporuje interpretácii uskutočnenej Súdnym dvorom Európskej únie. 5. Uviedol, že v prípade že vnútroštátny súd, ktorý na základe informácií o skutkových a právnych okolnostiach, ktorými disponuje, alebo s ktorými sa oboznámil v dôsledku dokazovania vykonaného ex offo zistil, že podmienka patrí do pôsobnosti smernice, konštatuje v rámci preskúmavania ex offo, že táto podmienka má nekalú povahu, musí vo všeobecnosti o tom informovať účastníkov konania v spore a vyzvať ich, aby sa k tomuto kontradiktórne vyjadrili spôsobom, ktorý na tento účel stanovujú vnútroštátne procesnoprávne predpisy. V prípade konštatovania nekalej povahy podmienky ex offo, nemôže byť povinnosť upovedomiť účastníkov konania a umožniť im vyjadriť sa, považovaná nakoniec za povinnosť, ktorá je sama o sebe nezlučiteľná so zásadou efektivity, ktorou sa riadia členské štáty pri prevedení práv priznaných právnym poriadkom únie. Je totiž zrejmé, že pri uplatnení tejto zásady musia byť zohľadnené najmä základné zásady vnútroštátneho súdneho systému. 6. Mal za to, že zásada kontradiktórnosti vo všeobecnosti zaväzuje vnútroštátny súd, ktorý v rámci preskúmania ex offo konštatoval nekalú povahu zmluvnej podmienky, informovať účastníkov konania v spore a vyzvať ich, aby sa k tomuto kontradiktórne vyjadrili spôsobom, ktorý na tento účel stanovujú vnútroštátne procesnoprávne predpisy. 7. V prípade predmetnej úpravy, ako ukazuje rozsudok Súdneho dvora EÚ, uplatnenie Smernice 93/13/ ES sa musí uskutočňovať prostredníctvom spravodlivého konania, čo znamená dôsledné uplatňovanie záruky kontradiktórnosti tak v základnom konaní, ako aj v exekučnom konaní, v zmysle čl. 47 Charty základných práv Európskej únie. 8. Konštatoval, že v danom prípade nastalo činnosťou súdu ústavne neakceptovateľné porušenie práv, konkrétne oprávnený tvrdil, že exekučný súd nezohľadnil pri aplikácii Smernice 93/13/ES svoju povinnosť upozorniť účastníkov exekučného konania na neprijateľnú podmienku a dať im tak možnosť vyjadriť sa k nej, rovnako dať možnosť oprávnenému vyjadriť sa k prípadnému stanovisku povinného. 9. Uviedol, že rozhodcovské súdnictvo je súdna právomoc v širšom zmysle, predstavuje tiež sporové rozhodnutie prostredníctvom neutrálnej tretej strany. Mal za to, že je ako forma neštátneho sporového vybavovania zákonne uznaná a zásadne aj pri účasti spotrebiteľa prípustná. 10. Poukázal na rozhodnutia Spolkového súdneho dvora, ako aj na rozhodnutie Ústavného súdu Českej republiky a zdôraznil, že vnútroštátny súd má právomoc posúdiť rozhodcovskú doložku v zmluve uzavretej medzi spotrebiteľom a obchodníkom (profesionálom) vo svetle uvedenej smernice a to aj keď spotrebiteľ sám neprimeranosť doložky nenamietal. 11. Zdôraznil tiež, že podľa § 56 Obč. zák. je treba vždy skúmať, či s prihliadnutím ku všetkým okolnostiam nemôže byť za neprípustné dojednanie tiež považovaná rozhodcovská doložka. 12. Mal za to, že exekučný súd pristupuje odlišne k tejto problematike a v danom prípade považoval rozhodcovské konanie automaticky za neprijateľnú podmienku, pretože spotrebiteľ sa reálne vopred vzdáva práva na účinnú procesnú obranu a nedal na rozhodcovské konanie riadne zmocnenie. Rozdielnosť prístupov súdov členských štátov Európskej únie k výkladu čl. 3 ods. 1 je síce podmienená judikatúrou Súdneho dvora Európskej únie, avšak nie je mysliteľné, aby najvyššia civilnosúdna inštancia Nemecka a ústavná inštancia Českej republiky sa zásadne odchyľovala od rozhodovacej činnosti slovenských súdov, ako komunitárnych súdov. Exekučný súd pri posudzovaní okolností prípadu týkajúceho sa rozhodcovskej doložky mal zohľadniť tie rozhodovacie kritériá nemeckých súdov a českých súdov, ktoré rozhodujúcou mierou prispeli k tomu, že nemecké a české súdy považujú rozhodcovské dohody za v zásade prijateľné podmienky. Uviedol tiež, že objektívne je zrejmé, v súlade s nemeckou a českou jurisprudenciou, že samotné podriadenie sa rozhodcovskému súdu na základe rozhodcovskej doložky, nespôsobuje značnú nerovnováhu v právach a povinnostiach zmluvných strán - obe strany stoja pred rozhodcovským súdom v rovnakých pozíciách, ak je rozhodca vopred menovaný, je tu daná istota ohľadne rozhodujúcej osoby. 13. Poukázal tiež na to, že z rozhodnutí Krajského súdu v Prešove jednoznačne vyplýva, že exekučné konanie sa zastaví, ak rozhodcovský rozsudok má nedostatky alebo zaväzuje na plnenie, ktoré je objektívne nemožné, právom nedovolené alebo odporuje dobrým mravom, nie však z dôvodu, že došlo k uzatvoreniu neplatnej rozhodcovskej zmluvy (doložky). Ak exekučný súd už vydal poverenie exekútorovi na vykonanie exekúcie, nie je podľa názoru oprávneného možné, aby v následných procesných fázach exekúcie posudzoval neplatnosť rozhodcovskej zmluvy (doložky) a na takéto posúdenie viazal jej zastavenie. Zastavenie exekúcie z takéhoto dôvodu je nezákonné. Mal tiež za to, že v prípade konštatovania nekalej povahy podmienky ex offo nemôže byť povinnosť upovedomiť účastníkov konania a umožniť im vyjadriť sa považovaná nakoniec za povinnosť, ktorá je sama osebe nezlučiteľná so zásadou efektivity, ktorou sa riadia členské štáty pri prevedení práv priznaných právnym poriadkom únie. Je tiež zrejmé, že pri uplatnení tejto zásady musia byť zohľadnené najmä základné zásady vnútroštátneho súdneho systému, akými sú napr. ochrana práv na obhajobu, ktorej jednou súčasťou je zásada kontradiktórnosti. Táto možnosť spotrebiteľa vyjadriť sa v tomto smere takisto zodpovedá povinnosti vnútroštátneho súdu tak, ako je pripomenutá v bode 25 rozsudku, na ktorý poukázal odvolateľ, vziať prípadne do úvahy vôľu vyjadrenú spotrebiteľom vtedy, keď si je vedomý toho, že nekalá podmienka nie je záväzná, nepraje si však, aby bolo vylúčené jej uplatnenie, čím vyslovuje slobodný a vedomý súhlas s dotknutou podmienkou. Zásada kontradiktórnosti však vo všeobecnosti zaväzuje vnútroštátny súd, ktorý v rámci preskúmania ex offo konštatoval nekalú povahu zmluvnej podmienky, informovať účastníkov konania v spore a vyzvať ich, aby sa k tomu kontradiktórne vyjadrili spôsobom, ktorý na tento účel stanovujú vnútroštátne procesnoprávne predpisy. 14. Mal za to, že súd pochybil, keď neupozornil účastníkov exekučného konania na neprijateľnú podmienku a nedal im možnosť vyjadriť sa k nej, rovnako tak nedal možnosť oprávnenému vyjadriť sa k prípadnému stanovisku povinného. 15. V ďalšom v odvolaní poukázal na jednotlivé rozhodnutia Spolkového súdneho dvora, ktoré sú v predmetnom odvolaní presne špecifikované. Mal za to, že z citovaných rozhodnutí Spolkového súdneho dvora v Nemecku a Ústavného súdu Českej republiky je možné vyvodiť, že súdy týchto členských krajín Európskej únie pristupujú k výkladu čl. 3 ods. 1 Smernice 93/13/ES zásadne odlišne ako pristupuje k tejto problematike exekučný súd. S týmito odlišnosťami sa nevysporiadal a rozhodcovské konanie iniciované oprávneným na základe predchádzajúcej rozhodcovskej doložky uzavretej so spotrebiteľom, v danom prípade považoval automaticky za neprijateľnú podmienku, pretože spotrebiteľ sa reálne vopred vzdáva práva na účinnú procesnú obranu a nedal na rozhodcovské konanie riadne zmocnenie. Rozdielnosť prístupov súdov členských štátov Európskej únie k výkladu čl. 3 ods. 1 je síce podmienená judikatúrou Súdneho dvora Európskej únie, avšak nie je mysliteľné, aby najvyššia civilnosúdna inštancia Nemecka a ústavná inštancia Českej republiky sa zásadne odchyľovala od rozhodovacej činnosti slovenských súdov ako komunitárnych súdov. 16. Zdôraznil, že je objektívne zrejmé, v súlade s nemeckou a českou jurisprudenciou, že samotné podriadenie sa rozhodcovskému súdu na základe rozhodcovskej doložky, nespôsobuje značnú nerovnováhu v právach a povinnostiach zmluvných strán. 17. Zdôraznil tiež, že exekučný súd nie je súdom v zmysle ust. § 40 a nasl. ZoRK, nekoná o zrušení tuzemského rozhodcovského rozsudku, ani nepokračuje v konaní vo veci v rozsahu uvedenom v žalobe, alebo v rozsahu uvedenom vo vzájomnej žalobe. Z hľadiska princípu právnej istoty, ktorý musí dotvárať stav ústavnosti v právnom štáte, nemôže ten istý štátny orgán - všeobecný súd, dotvárať svoje rozhodovacie oprávnenia smerujúce k zamedzeniu účinkov rozhodcovského rozsudku na právne postavenie žalovaného (dlžníka) tam, kde neexistujú a to preto, že z vôle zákonodarcu existujú na inom mieste a v inom čase a to tam, kde ich platné právo zaraďuje. Základné práva totiž nevytvárajú len rámec obsahu jednoduchého práva, ale aj rámec jeho interpretácie a aplikácie. Tento účel nemôže prevážiť nad ochranou subjektívnych práv účastníka konania tak, že sa ochrana subjektívnych práv celkom vyprázdni, resp. vôbec nezabezpečí. 18. Zdôraznil tiež, že úspešný žalobca v rozhodcovskom konaní stráca vplyvom nahradenia opraveného procesu indikovaného ust. § 40 a nasl. ZoRK revíznym procesom exekučného súdu všetky svoje justičné práva spojené s právom na súdnu ochranu a právom na spravodlivý súdny proces. Extenzívna interpretácia ust. § 44 ods. 2 Ex. por. tak, ako ju v danej veci uskutočnil exekučný súd, je v priamom rozpore s ústavným právom žalobcu (veriteľa) na súdnu ochranu a právom na spravodlivý súdny proces, ako aj v rozpore so zásadou legality, princípom ochrany legitímneho očakávania a princípom právnej istoty. 19. Poukázal tiež na to, že z pohľadu ochrany princípov právneho štátu, najmä princípu právnej istoty a princípu ochrany dôvery všetkých subjektov práva v právny poriadok, ako aj ochrany základných práv, je potrebné zvýrazniť problém plynutia času. Ak ustanovenie § 41 ZoRK pri stanovení lehoty, v ktorej účastník konania môže podať žalobu o zrušenie rozhodcovského rozsudku, sleduje účel zabezpečiť právnu istotu v tom smere, aby sa po uplynutí tejto lehoty nezasahovalo do nadobudnutých práv a uložených povinností rozhodnutiami rozhodcovských súdov, potom je neopodstatnené, aby exekučný súd mohol kedykoľvek, bez časového obmedzenia, vstupovať do právnych vzťahov založených týmto rozsudkom. Zákon o rozhodcovskom konaní zámerne určuje lehotu, v ktorej je možné právny akt alebo jeho účinky právnou cestou napadnúť, inak platí, že pokiaľ táto lehota márne uplynie, je rozhodnutie rozhodcovského súdu právoplatné, pričom je tým založená platnosť zásady správnosti rozhodnutia rozhodcovského súdu a to vrátane účinkov, ktoré na jeho základe nastali. Pokiaľ by bola táto lehota spochybnená, rovnako ako účinky rozhodnutia samotného, neexistovala by žiadna istota, ani limit, či už vecný, ale najmä časový, ktorý by bránil povinnému domáhať sa kedykoľvek ochrany pred plnením súdom uloženej povinnosti s poukazom na vady rozhodnutia, jeho neplatnosť, alebo neúčinnosť, alebo neexistenciu takéhoto exekučného titulu. 20. Poukázal tiež na to, že ust. § 45 ods. 2 ZoRK explicitne upravuje konanie bez návrhu v prípade zistenia nedostatkov v rozhodcovskom konaní a nie v rozsudku rozhodcovského súdu. Mal za to, že exekučný súd pri revízii rozsudku rozhodcovského súdu konal mimo rámec zverenej právomoci, čo ho vmanévrovalo do situácie, v ktorej rozhodujúc o právnom postavení účastníkov rozhodcovského konania, úplne ignoroval všetky procesné zásady súdneho rozhodovania v právnom štáte spojené s exekučnou vecou. Zdôraznil, že v danom prípade exekučný súd použil dôvod iného postavenia v súvislosti s postavením oprávneného ako podnikateľského subjektu a preto toto jeho iné postavenie ho vylúčil z možnosti zhmotnenia akejkoľvek majetkovej hodnoty, ktorá mu právom patrí a to z titulu platnej zmluvy o úvere. Opäť je nutné konštatovať, že z okolností daného prípadu nemožno vyšpecifikovať také skutočnosti, ktoré by mohli objektívne a rozumne ospravedlniť takéto odlišné zaobchádzanie. 21. Poukázal na to, že došlo k porušeniu zásady rovnosti zbraní, zásady kontradiktórnosti súdneho konania a práva na rozhodovanie podľa relevantnej právnej normy. Zdôraznil, že oprávnený ako účastník konania nebol oboznámený s tým, že exekučný súd vedie konanie, v ktorom opätovne rozhoduje o jeho právach, a to v súvislosti s úplnou revíziou rozsudku rozhodcovského súdu, nebol oboznámený s obsahom dôkazov, argumentov a tvrdení, nemal možnosť sa k týmto dôkazom, argumentom a tvrdeniam vyjadriť a sám nemal možnosť navrhnúť dôkazy na podporu svojich argumentov a tvrdení. Podľa konštantnej judikatúry súdu, nemôže vnútroštátny súd založiť svoje rozhodnutie na skutočnostiach, o ktorých strana vystupujúca v konaní nevedela. Nie je pritom dôležité ani to, či tieto skutočnosti boli predložené ako dôkazy druhou stranou konania, alebo vybrané k použitiu súdom samotným. 22. Exekučný súd napadnutým rozhodnutím vylúčil akúkoľvek možnosť podania opravného prostriedku vo vzťahu k meritu veci a úplným uskutočnením judiciálneho procesu v podmienkach exekučného konania tak porušil zásadu dvojinštančnosti súdneho konania. Negácia zásady dvojinštančnosti konania exekučným súdom, ohľadom posúdenia merita veci je v podmienkach právneho štátu neprípustná a porušuje právo žalobcu (oprávneného) na súdnu ochranu, ako aj jeho právo na spravodlivý súdny proces. Súd prvého stupňa nevytýčil vo veci ústne pojednávanie, aj keď tak bol podľa zákona povinný učiniť. 23. Z uvedených dôvodov žiadal, aby odvolací súd napadnuté uznesenie súdu prvého stupňa zrušil a vec vrátil na ďalšie konanie. 24. Zdôraznil, že súd v napadnutom rozhodnutí uviedol, že rozhodcovská doložka, ktorá založila právomoc rozhodcovského súdu je neplatná pre rozpor s dobrými mravmi a že jej výkon je konaním v rozpore s dobrými mravmi. Exekučný súd je však v zmysle § 45 ods. 1 písm. c) ZoRK oprávnený skúmať len to, či plnenie priznané rozhodcovským rozsudkom je v súlade s dobrými mravmi a nie otázku súladu rozhodcovskej doložky s dobrými mravmi. Ak by odvolací súd napriek vyššie uvedenej argumentácii usúdil, že exekučný súd je oprávnený skúmať platnosť rozhodcovskej doložky mal za to, že táto je platná. 25. Oprávnený nesúhlasil ani s právnym posúdením zmluvy o úvere ako zmluvy o spotrebiteľskom úvere v zmysle zákona o spotrebiteľských úveroch. Zdôraznil, že poskytuje klientom peňažné prostriedky síce dočasne, avšak na základe zmluvy o úvere v zmysle § 497 a nasl. Obchodného zákonníka (ďalej len „Obch. zák.“). Uviedol, že v zmysle § 261 ods. 3 písm. d) Obch. zák. na vzťahy vzniknuté zo zmluvy o úvere sa vždy aplikujú ustanovenia Obchodného zákonníka a to bez ohľadu na povahu zmluvných strán. Navyše aj účastníci konania si v bode 19 Všeobecných podmienok poskytnutia úveru, ktoré sú neoddeliteľnou súčasťou zmluvy o úvere dohodli, že v zmysle § 262 ods. 1 Obch. zák. všetky právne vzťahy medzi nimi budú upravované Obchodným zákonníkom. 26. Oprávnený poukázal aj na nesprávne posúdenie neprimeranosti úrokov z omeškania. Mal za to, že dohodnutá výška úrokov 0,25 % denne nie je neprimeraná, nie je v rozpore so zásadami poctivého obchodného styku a to aj vzhľadom na skutočnosť, že oprávnený poskytuje úvery z vlastných zdrojov, nevyžaduje zabezpečenie pri poskytnutí úveru aj s ohľadom na ďalšie obchodné riziko oprávneného. 27. Zdôraznil, že ani zo zákona, ani z iných právnych prepisov nie je možné odvodiť pre obchodné záväzkové vzťahy obmedzenie výšky úrokovej sadzby, ktorú si môžu zmluvné strany dohodnúť. Mal za to, že súd v exekučnom konaní nie je oprávnený z úradnej povinnosti vysloviť neprípustnosť exekúcie začatej na základe rozhodcovského rozsudku ako exekučného titulu. Súd preto nie je oprávnený vykonať prieskum rozhodcovského konania podľa § 45 ods. 1 písm. a) ZoRK, teda podľa dôvodov uvedených v osobitnom predpise, ktorým v zmysle poznámky pod čiarou č. 17 je § 268 OSP, § 57 zákona č. 233/1995 Z.z. Ex. por. v znení neskorších predpisov. Súd však exekúciu vyhlásil za neprípustnú a zastavil ju práve podľa ust. § 57 ods. 1 písm. g) Ex. por. a urobil tak nie na návrh účastníka konania, ale z úradnej povinnosti. Mal za to, že takýto postup je v rozpore so zákonom, a preto je po právnej stránke neudržateľný. 28. Zdôraznil, že ak by súd vyššie uvedenú argumentáciu o nemožnosti uplatniť dôvody na zastavenie exekúcie podľa ust. § 57 Ex. por. neakceptoval, uviedol, že nie sú dané dôvody na vyhlásenie exekúcie za neprípustnú. Exekúcia bola začatá zákonným spôsobom, na základe vykonateľného a platného exekučného titulu, ktorý naďalej existuje a zostáva platným, právoplatným a vykonateľným. Súd pri vykonaní prieskumu exekučného titulu vydal súdnemu exekútorovi poverenie na výkon exekúcie. Od vydania exekučného titulu, ani od vydania poverenia na výkon exekúcie, nenastali žiadne nové právne, ani skutkové okolnosti, ktoré by mali viesť k zmene postoja súdu. 29. Mal za to, že z predmetnej smernice vyplýva, že spotrebiteľská zmluva nesmie od spotrebiteľa vyžadovať, aby spory riešil výlučne akýmsi osobitným typom arbitráže, ktorá nie je upravená právnymi predpismi a kde rozhodcovia pravdepodobne nie sú povinní aplikovať príslušné hmotné právo. To však podľa názoru oprávneného zjavne nie je prípad rozhodcovského konania podľa zákona č. 244/2002 Z.z. o rozhodcovskom konaní. Takéto rozhodcovské konanie je upravené právnymi predpismi a v zmysle § 31 ods. 2 ZoRK sa v ňom rozhoduje podľa právneho poriadku Slovenskej republiky. 30. Zdôraznil, že výklad právnych predpisov všeobecnými súdmi sa musí riadiť jasnými a stanovenými výkladovými metódami. Za arbitrárny, resp. nie dostatočne zdôvodnený, treba považovať rozsudok všeobecného súdu aj vtedy, keď všeobecný súd svoj právny záver nezdôvodní zo všetkých zákonných hľadísk, ktoré v danej veci prichádzajú do úvahy. 31. Krajský súd ako súd odvolací, § 34 zákona č. 160/2015 Z.z. Civilný sporový poriadok (ďalej len „CSP“), v dôsledku podaného odvolania preskúmal vec v medziach daných v ustanoveniach § 379 CSP, § 380 CSP, bez nariadenia pojednávania a postupom podľa § 387 CSP uznesenie okresného súdu potvrdil ako vecne správne. 32. Zo spisového materiálu je zrejmé, že oprávnený sa domáhal vykonania exekúcie na základe exekučného titulu, ktorým je rozsudok Stáleho rozhodcovského súdu zriadeného zriaďovateľom Slovenská rozhodcovská a.s., so sídlom v Bratislave, sp. zn. SR 4305/07 zo dňa 03.07.2007, ktorým zaviazal povinného zaplatiť oprávnenému sumu 198.279,- Sk (6.581,65 Eur) spolu s 0,25 % úrokom z omeškania denne zo sumy 192.600,- Sk (6.393,14 Eur) od 03.04.2007 do zaplatenia a nahradiť trovy konania vo výške 32.282,- Sk (1.071,56 Eur) a to všetko do troch dní od právoplatnosti tohto rozsudku. Súd tak rozhodol na základe tej skutočnosti, že medzi oprávneným a povinným bola uzatvorená Zmluva o úvere č. 1232155 dňa 20.09.2006. Žalobcom, resp. oprávneným poskytnutý úver mal povinný, t.j. žalovaný, splatiť v dohodnutých splátkach a lehotách. V preskúmavanej veci je rozhodcovská doložka uvedená vo Všeobecných podmienkach poskytnutia úveru, ktoré sú neoddeliteľnou súčasťou zmluvy o úvere. Táto rozhodcovská doložka bola uvedená v bode 17 Všeobecných podmienkach poskytnutia úveru ako alternatíva s právomocou všeobecného súdu, čím bola formálne splnená požiadavka uvedená v § 53 ods. 4 písm. r) Obč. zák., aby zmluva neobsahovala také dojednanie rozhodcovskej doložky, aby spotrebiteľ spory s dodávateľom riešil výlučne v rozhodcovskom konaní. Je nesporné, že právny vzťah medzi oprávneným a povinným bol založený zmluvou o úvere uzatvorenou dňa 20.09.2006. 33. Z ust. § 41 ods. 2 zákona č. 233/1995 Z.z. o súdnych exekútoroch a exekučnej činnosti vyplýva, že súdna exekúcia môže byť nariadená len na základe titulu, ktorý je vykonateľný po stránke formálnej a materiálnej. Ak bude exekúcia podľa titulu, ktorý tieto požiadavky nespĺňa aj napriek tomu nesprávne nariadená, musí byť v každom štádiu konania, aj bez návrhu, zastavená (rozsudok Najvyššieho súdu SR sp. zn. 3Cdo/164/1996 zo dňa 27.01.1997 publikovaný v Zbierke stanovísk a rozhodnutí pod č. R 58/1997). 34. Podľa § 45 ods. 1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35. Podľa ods. 2 uvedeného zákonného ustanovenia, súd príslušný na výkon rozhodnutia alebo na exekúciu, zastaví výkon rozhodcovského rozsudku alebo exekučné konanie aj bez návrhu, ak zistí v rozhodcovskom konaní nedostatky podľa odseku 1 písm. b) alebo c). 36. Podľa § 35 zákona č. 244/2002 Z.z., doručený rozhodcovský rozsudok, ktorý už nemožno preskúmať podľa § 37, má pre účastníkov rozhodcovského konania rovnaké účinky ako právoplatný rozsudok súdu. 37. Podľa § 52 ods. 1 Obč. zák., spotrebiteľskou zmluvou je každá zmluva bez ohľadu na právnu formu, ktorú uzatvára dodávateľ so spotrebiteľom. 38. Podľa § 2 zákona o spotrebiteľských úveroch, spotrebiteľom je fyzická osoba, ktorej bol poskytnutý spotrebiteľský úver na iný účel ako na výkon zamestnania, povolania alebo podnikania. 39. Podľa § 52 ods. 4 Obč. zák. spotrebiteľ je fyzická osoba, ktorá pri uzatváraní a plnení spotrebiteľskej zmluvy nekoná v rámci predmetu svojej obchodnej činnosti alebo inej podnikateľskej činnosti. 40. Podľa ust. § 39 Obč. zák. je právny úkon, ktorý svojím obsahom alebo účelom odporuje zákonu, alebo ho obchádza, alebo sa prieči dobrým mravom, absolútne neplatný. 41. Podľa § 243d ods. 2 Ex. por.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42. Z hľadiska skúmania platnosti rozhodcovskej doložky v prejednávanej veci sú tak rozhodné právne predpisy v znení účinnom do 31.12.2014. 43. Podľa § 387 ods. 1 CSP, odvolací súd rozhodnutie potvrdí, ak je vo výroku vecne správne. 44. Odvolací súd po preskúmaní napadnutého rozhodnutia, oboznámení sa s odvolacími dôvodmi, ako aj po oboznámení sa s obsahom spisu súdu prvej inštancie konštatuje, že exekučný súd je pred vydaním poverenia na vykonanie exekúcie oprávnený a zároveň povinný v zmysle § 44 ods. 2 Ex. por. skúmať, či exekučný titul nie je v rozpore so zákonom. Zistenie naplnenia podmienok na výkon exekúcie je v zmysle § 44 Ex. por. jedným zo základných oprávnení a povinností exekučného súdu. Citované ustanovenie zákona sa vzťahuje na všetky zákonom aprobované exekučné tituly vrátane rozhodcovských rozsudkov a to aj s ohľadom na ust. § 45 ods. 1 a 2 ZoRK, ktorý dopĺňa postup exekučného súdu v prípadoch, kde je exekučným titulom rozhodcovský rozsudok. Citované ustanovenia je potrebné vykladať vo vzájomnej súvislosti. 45. Súd sa pri skúmaní vykonateľnosti exekučného titulu zaoberá predovšetkým tým, či ide o rozhodnutie, ktoré možno vykonať podľa Ex. por. (§ 41 ods. 2), či rozhodnutie je vykonateľné po formálnej, ako aj po materiálnej stránke; ide o hmotnoprávne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to má za následok, že takéto rozhodnutie nie je možné vykonať (napr. rozhodnutie NS SR sp. zn. 3 M Cdo/20/2008 z 22.04.2009, IV.ÚS 78/2011 zo 17.03.2011). 46. Skúmaniu obsahu rozhodcovského rozsudku v zákonom stanovenom rozsahu, teda vzhľadom na vyššie uvedené, logicky musí predchádzať prieskum právomoci rozhodcovského súdu, ktorá sa zakladá rozhodcovskou doložkou (zmluvou). Ak je rozhodcovská zmluva neplatná, alebo ak neexistuje, rozhodcovský rozsudok nie je vykonateľným exekučným titulom. 47. Odvolacia námietka oprávneného, že súd prvej inštancie preskúmaním rozhodcovského rozsudku a rozhodcovskej doložky prekročil svoju zákonnú právomoc, preto nie je dôvodná. 48. Odvolací súd nepovažuje za dôvodnú ani odvolaciu námietku, ktorou odvolateľ súdu prvej inštancie vytýka nemožnosť skúmania rozhodcovskej doložky/zmluvy z hľadiska neprijateľných zmluvných dojednaní (§ 53 a nasl. Obč. zák.). Konštantná judikatúra súdov v tejto oblasti zaujala prevládajúci názor o prípustnosti a dôvodnosti takéhoto prieskumu. 49. Súd prvej inštancie správne vyhodnotil záväzkový vzťah účastníkov ako vzťah spotrebiteľský, na ktorý sa vzťahujú ustanovenia § 52 a nasl. Obč. zák.. 50. Podľa § 53 ods. 1 prvá veta zákona č. 40/1964 Zb. Obč. zák., spotrebiteľské zmluvy nesmú obsahovať ustanovenia, ktoré spôsobujú značnú nerovnováhu v právach a povinnostiach zmluvných strán v neprospech spotrebiteľa (ďalej len "neprijateľná podmienka"). 51. Podľa § 57 ods. 1 písm. g) Ex. por., exekúciu súd zastaví, ak exekúciu súd vyhlásil za neprípustnú, pretože je tu iný dôvod, pre ktorý exekúciu nemožno vykonať. 52. Napadnutým uznesením súd prvej inštancie zastavil exekúciu, keď dospel k záveru o neplatnosti rozhodcovskej zmluvy pre neprijateľný zmluvný charakter tohto dojednania z dôvodu vylúčenia možnosti spotrebiteľa podať žalobu na všeobecný súd v prípade, ak z iniciatívy dodávateľa (oprávneného) bude skôr podaná žaloba na súde rozhodcovskom. 53. Odvolací súd s poukazom na prevládajúci právny názor vyslovený v ustálenej judikatúre súdov uvádza, že o neprijateľnú zmluvnú podmienku ide aj vtedy, ak síce spotrebiteľ podľa nej má možnosť vybrať si medzi rozhodcovským a všeobecným súdom, ale ak by podľa takejto doložky sa rozhodcovské konanie začalo na základe žaloby podanej dodávateľom, spotrebiteľ by bol nútený podrobiť sa rozhodcovskému konaniu. Z pohľadu spotrebiteľa je totiž rovnocenné, či riešenie jeho sporov prostredníctvom rozhodcovského konania mu vnúti štandardná zmluvná klauzula, alebo dodávateľ svojim konaním, podaním žaloby na rozhodcovskom súde. 54. Najvyšší súd SR vo svojich rozhodnutiach rovnako opakovane vyslovil právny názor o ochrane práv spotrebiteľa ako slabšej strany (napr. MCdo 9/2012, 5 Cdo 61/2012, 5 Cdo 232/2012, 6 Cdo 1/2012, 6 Cdo 217/2012, 6 Cdo 1/2012). 55. Súdna prax rovnako ustálila, že rozhodcovský rozsudok pre exekučné konanie netvorí prekážku rozhodnutej veci a exekučný súd je v zmysle § 44 ods. 2 Ex. por. a § 45 ods. 1 písm. a) až c) ZoRK oprávnený na jeho preskúmanie vrátane preskúmania rozhodcovskej zmluvy/doložky, od ktorej sa odvodzuje právomoc rozhodcovského (titulového) súdu. V tejto súvislosti je súd oprávnený podrobiť rozhodcovskú doložku prieskumu aj z hľadiska neprijateľných zmluvných podmienok (NS SR 6 Cdo 135/2012). 56. Pri skúmaní vykonateľnosti rozhodcovského rozsudku je exekučný súd oprávnený riešiť otázku, či rozhodcovské konanie prebehlo na základe platne uzavretej rozhodcovskej zmluvy, nakoľko iba rozhodcovská zmluva, ktorá je platne uzavretá, môže založiť právomoc rozhodcovského súdu v rozhodcovskom konaní, a teda aj vykonateľnosť rozhodnutia vydaného v rozhodcovskom konaní (NS SR 2Oboer 68/2013, obdobne NS SR 6 Cdo 105/2011, 5 Cdo 230/2011, 6 Cdo 4/2013, KS Prešov 3CoE 29/2010). 57. Nekalú povahu rozhodcovskej doložky súd prvej inštancie vyvodil z "obmedzenia" práva spotrebiteľa (povinného) ako slabšej zmluvnej strany domáhať sa ochrany na všeobecnom súde. 58. Najvyšší súd SR ako súd dovolací, už vo svojej judikatúre poukázal na to, že rozhodcovská doložka, ktorá v prípade, ak je žalobcom poskytovateľ úveru, resp. jeho právny nástupca, spotrebiteľovi neumožňuje brániť sa mimo rozhodcovského súdu, sťažuje prístup spotrebiteľa k spravodlivosti a spôsobuje značnú nerovnováhu v právach a povinnostiach zmluvných strán predmetnej spotrebiteľskej zmluvy (NS SR 6 Cdo 4/2013). 59. Neobstojí preto tvrdenie odvolateľa, že právne posúdenie veci súdom prvej inštancie, ktorý vyhodnotil dojednania o právomoci rozhodcovského súdu v rozhodcovskej zmluve ako neprijateľnú zmluvnú podmienku a konštatoval neplatnosť pre hrubú nerovnováhu v právach a povinnostiach, je nesprávne. Ako vyplýva z odôvodnenia napadnutého rozhodnutia, súd prvej inštancie nerovnováhu spôsobujúcu neprijateľnosť zmluvnej podmienky v súlade s konštantnou rozhodovacou činnosťou videl vo vylúčení možnosti spotrebiteľa uplatniť ochranu svojho práva na všeobecnom súde, ak dodávateľ (oprávnený) skôr podá žalobu na súde rozhodcovskom. 60. Odvolací súd zdôrazňuje, že cieľom ani účelom súdneho prieskumu v exekučnom konaní nie je poskytnúť spotrebiteľovi neoprávnenú ochranu, umožňujúcu mu vyhnúť sa vráteniu poskytnutých finančných prostriedkov. Cieľom súdneho prieskumu je zistiť, či právny vzťah medzi spotrebiteľom a poskytovateľom služby alebo plnenia predstavuje vyvážené zmluvné podmienky, zaväzuje na právom dovolené plnenie a či bolo spotrebiteľovi umožnené slobodné rozhodnutie o voľbe rozhodcovského súdu, t.j. či dohoda o rozhodcovskej doložke je skutočne prejavom slobodnej, určitej, vážnej a zrozumiteľnej vôle spotrebiteľa, alebo či je len prejavom voľby veriteľa (silnejšej zmluvnej strany), bez možnosti výberu a ovplyvnenia tejto skutočnosti spotrebiteľom. 61. Exekučný súd je v zmysle § 44 ods. 2 Ex. por. a v súlade so zásadou proporcionality práv, pri rešpektovaní osobitostí každej z prejednávaných exekučných vecí (osobitosti kauzy) oprávnený a povinný vždy dôsledne skúmať, či prípadný nesúlad exekučného titulu so zákonom, resp. rozhodcovská zmluva alebo doložka zakladajúca právomoc rozhodcovského súdu na prejednanie a rozhodnutie vo veci predstavuje takú kolíziu dvoch alebo viacerých subjektívnych práv (vymožiteľnosť práva oprávneného voči právu spotrebiteľa na ochranu pred vynúteným dosiahnutím zmluvnej dohody), aby právo tento spor riešilo spôsobom chránenia slabšieho práva s nevyhnutným obmedzením práva silnejšieho. 62. V prejednávanej veci, podľa názoru odvolacieho súdu, takáto kolízia v neprospech spotrebiteľa existuje dojednaním rozhodcovskej doložky vylučujúcej možnosť podania žaloby na všeobecný súd, ak dodávateľ (oprávnený) skôr podá žalobu na súde rozhodcovskom. 63. Súd prvej inštancie preto na základe zisteného skutkového stavu vec správne právne posúdil, keď rozhodcovskú doložku obsiahnutú v rozhodcovskej zmluve posúdil a vyhodnotil ako neprijateľnú zmluvnú podmienku, pre zdanlivú možnosť spotrebiteľa podať žalobu na všeobecný súd, ktorá možnosť je však vylúčená, ak sa dodávateľ (oprávnený) obráti na súd rozhodcovský. Rozhodcovská zmluva a konanie oprávneného na základe tejto zmluvy, nesporne sledovalo len zabezpečenie vlastných záujmov, ktoré nie sú v rovnováhe s právami a povinnosťami spotrebiteľa. 64. Toto rozhodnutie má oporu v konštantnej rozhodovacej činnosti všeobecných súdov, ako aj v rozhodnutiach ústavného súdu (IV. ÚS 55/2011, obdobne II. ÚS 413/2011-19, III. ÚS 455/2013-16). 65. Odvolací súd zdôrazňuje, že zmluvná podmienka, ktorá nebola spotrebiteľom individuálne dojednaná a ktorá vyžaduje od spotrebiteľa, aby spory s veriteľom (dodávateľom) riešil výlučne v rozhodcovskom konaní bráni tomu, aby na základe nej mohol byť vydaný rozhodcovský rozsudok a tento následne mohol byť spôsobilým exekučným titulom pre vykonávanie exekúcie. Odvolací súd nepopiera, že rozhodovanie sporov v rozhodcovskom konaní je alternatívnou možnosťou k súdnemu konaniu avšak, ak je spotrebiteľ nútený podrobiť sa podľa rozhodcovskej doložky rozhodnutiu veriteľom určenému rozhodcovskému súdu, nemožno hovoriť o individuálne dojednanej podmienke spotrebiteľskej zmluvy. Ide o neprimeranú zmluvnú podmienku a súd je oprávnený vyvodiť všetky dôsledky, ktoré z toho vyplývajú podľa vnútroštátneho práva, aby sa uistil, že spotrebiteľ nebude takouto doložkou viazaný. 66. Na základe takto zisteného skutkového a právneho stavu, odvolací súd podľa ust. § 387 ods. 1 CSP potvrdil napadnuté uznesenie súdu prvej inštancie ako vecne správne. 67. O trovách odvolacieho konania rozhodol súd podľa § 396 ods. 1 CSP a § 255 ods. 1, ods. 2 CSP s tým, že ich náhradu úspešnému povinnému nepriznal, pretože mu žiadne odvolacie trovy nevznikli. 68. Toto uznesenie bolo členmi senátu prijaté pomerom hlasov 3 : 0 (§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sa nesprávne (dovolacie dôvody) a čoho sa dovolateľ domáha (dovolací návrh), (§ 428 CSP).</w:t>
      </w:r>
    </w:p>
    <w:p/>
    <w:p>
      <w:r>
        <w:t>Zdroj: KAUZIS.SK – https://www.kauzis.sk/judikatura/r/ECLI:SK:KSBA:2016:1207231963.3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