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3Co/183/2015 z 30. 3. 2016</w:t>
      </w:r>
    </w:p>
    <w:p>
      <w:r>
        <w:t>Rozsudok Krajského súdu Bratislava z 30. marca 2016, sp. zn. 3Co/183/2015, ECLI:SK:KSBA:2016:1212225133.3</w:t>
      </w:r>
    </w:p>
    <w:p>
      <w:r>
        <w:t>Súd: Krajský súd Bratislava</w:t>
      </w:r>
    </w:p>
    <w:p>
      <w:r>
        <w:t>Spisová značka: 3Co/183/2015</w:t>
      </w:r>
    </w:p>
    <w:p>
      <w:r>
        <w:t>ECLI: ECLI:SK:KSBA:2016:1212225133.3</w:t>
      </w:r>
    </w:p>
    <w:p>
      <w:r>
        <w:t>Dátum vydania: 30. 3. 2016</w:t>
      </w:r>
    </w:p>
    <w:p>
      <w:r>
        <w:t>Forma: Rozsudok</w:t>
      </w:r>
    </w:p>
    <w:p>
      <w:r>
        <w:t>Oblasť práva: Občianske právo</w:t>
      </w:r>
    </w:p>
    <w:p>
      <w:pPr>
        <w:pStyle w:val="Heading2"/>
      </w:pPr>
      <w:r>
        <w:t>Text rozhodnutia</w:t>
      </w:r>
    </w:p>
    <w:p>
      <w:r>
        <w:t>Súd: Krajský súd Bratislava Spisová značka: 3Co/183/2015 Identifikačné číslo súdneho spisu: 1212225133 Dátum vydania rozhodnutia: 31. 03. 2016 Meno a priezvisko sudcu, VSÚ: JUDr. Roman Bolebruch ECLI: ECLI:SK:KSBA:2016:1212225133.3 ROZSUDOK V MENE SLOVENSKEJ REPUBLIKY Krajský súd v Bratislave v senáte zloženom z predsedu senátu JUDr. Romana Bolebrucha a sudcov JUDr. Alexandry Hanusovej a JUDr. Ing. Maria Dubaňa v právnej veci navrhovateľa: POHOTOVOSŤ, s.r.o., Pribinova 25, Bratislava, zast. Fridrich Paľko, s.r.o., Grösslingova 4, Bratislava, proti odporcovi: Slovenská republika, za ktorú koná Ministerstvo spravodlivosti Slovenskej republiky, Župné námestie 13, Bratislava, o náhradu majetkovej škody a nemajetkovej ujmy, na odvolanie navrhovateľa proti rozsudku Okresného súdu Bratislava II č.k. 8C/153/2012-74, zo dňa 15.12.2014 a proti uzneseniu Okresného súdu Bratislava II č.k. 8C/153/2012-99, zo dňa 11.3.2015, takto r o z h o d o l : I. Odvolací súd napadnutý rozsudok súdu prvého stupňa p o t v r d z u j e . II. Napadnuté uznesenie súdu prvého stupňa p o t v r d z u j e . III. Odporcovi náhradu trov odvolacieho konania n e p r i z n á v a . o d ô v o d n e n i e : Napadnutým rozsudkom súd prvého stupňa zamietol návrh navrhovateľa na prerušenie konania zo dňa 12.12.2014, zamietol návrh a odporcovi nepriznal náhradu trov konania. V odôvodnení uviedol, že navrhovateľ sa svojim návrhom domáhal vydania medzitýmneho rozsudku, ktorým by súd rozhodol, že odporca je zodpovedný za škodu, ktorá mu vznikla nesprávnym úradným postupom Okresného súdu Bratislava II, pretože tento nerozhodol o návrhu na zmenu súdneho exekútora v exekučnom konaní vedenom pre pohľadávku, ktorá vznikla neplnením záväzku vyplývajúceho zo Zmluvy o úvere č.: XXXXXXX dlžníkom (povinným): W. G., M.. XX.X.XXXX (kde po prijatí návrhu na vykonanie exekúcie súdny exekútor pridelil registráciou exekučnej veci číslo EX 12998/2011) v zákonom stanovenej lehote. Zároveň sa domáhal vydania rozsudku, ktorým by súd zaviazal odporcu povinnosťou zaplatiť navrhovateľovi 175 eur z titulu majetkovej škody a 165,96 eura z titulu nemajetkovej ujmy. Majetková škoda 175 eur predstavovala náhradu účelne vynaložených nákladov spojených s činnosťou uskutočňovanou navrhovateľom vo veci správy a udržateľnosti pohľadávky v období, ktoré zbytočne uplynulo medzi doručením návrhu na zmenu súdneho exekútora a rozhodnutím o ňom (na správu pohľadávky prostredníctvom pracovných výkonov zamestnanca pomocou informačného systému 70 eur, na udržiavanie a správu informačného systému 40 eur, na administráciu listín a komunikáciu s pôvodným súdnym exekútorom sumu 50 eur, na administratívne spracovanie textov urgencií adresovaných exekučného súdu, na publikačné výdaje spojené s vyhotovením urgencií adresovaných exekučnému súdu, na poštovné a telekomunikačné údaje spojené s urgovaním a kontrolou stavu konania na exekučnom súde 15 eur). Táto suma by nezaťažila navrhovateľa, ak by exekučný súd postupoval správne a pri rozhodovaní o zmene súdneho exekútora by dodržal zákonom stanovenú dobu. K uplatnenému nároku na náhradu nemajetkovej ujmy navrhovateľ uviedol, že samotné konštatovanie porušenia práva na rozhodnutie o návrhu na zmenu súdneho exekútora v zákonom stanovenej dobe v spojení s porušením práva na prerokovanie veci bez zbytočných prieťahov zaručeného čl. 48 ods.2 Ústavy Slovenskej republiky a práva na prejednanie veci v primeranom čase zaručeného čl. 6 ods. l Európskeho dohovoru o ochrane ľudských práv a základných slobôd nie je dostatočným zadosťučinením vzhľadom na ujmu spôsobenú nesprávnym úradným postupom. Nemajetkovú ujmu navrhovateľ odôvodnil skutočnosťou, že nesprávny úradný postup exekučného súdu vystavil jeho oprávnené záujmy riziku zániku povinného, riziku zmarenia účelu konania pre stratu kontaktu s povinným a riziku insolvencie povinného, keď neexistoval akýkoľvek účinný vnútroštátny prostriedok nápravy spôsobilý reštituovať vzniknutú situáciu. Nezákonným zásahom vyvolaná situácia ovplyvnila ďalšie podnikateľské postupy navrhovateľa, spôsobila neistotu v plánovaní ďalších rozhodnutí, ktoré mohol prijať a spôsobila u členov riadiacich orgánov, ako aj u jej majiteľov pocity frustrácie, úzkosti, nespravodlivosti, neistoty a nedôvery v právo a rovnosť v spoločnosti. Potrebu náhrady nemajetkovej ujmy odôvodnil požiadavkou na spravodlivé usporiadanie vzťahov a dosiahnutie adekvátnej nápravy a primeranej satisfakcie za porušenie základných práv a princípov právneho štátu. Výšku nemajetkovej ujmy vyčíslil analogicky vychádzajúc z Nálezov Ústavného súdu Slovenskej republiky 55,32 eura za každý mesiac omeškania exekučného súdu. Podaním doručeným dňa 12.12.2014 právny zástupca navrhovateľa požiadal o zrušenie pojednávania vytýčeného na deň 15.12.2014 a žiadal konanie prerušiť až do právoplatného rozhodnutia Ústavného súdu Slovenskej republiky o ústavnej sťažnosti, ktorej predmetom je rozhodnutie o porušení práva navrhovateľa na zákonného sudcu a práva na nestranný súd a ktorej dôsledkom bude zrušenie rozhodnutia krajského súdu vo veci nevylúčenia sudcu povereného prejednaním veci. K návrhu na prerušenie konania súd prvého stupňa uviedol, že dôvodom prerušenia konania podľa § 109 ods. 2 písm. c) O.s.p. musí byť tá skutočnosť, že prebieha konanie, v ktorom sa rieši prejudiciálna otázka. Túto otázku si však súd môže vyriešiť aj sám (§ 135 ods. 2 O.s.p.). O námietke zaujatosti zákonného sudcu bolo rozhodnuté uznesením Krajského súdu v Bratislave č.k. 5NcC/222/2012-20, zo dňa 26.10.2012, ktorým zákonný sudca Mgr. Raul Pospíšil nebol vylúčený z prejednávania a rozhodovania predmetnej veci. Ústavný súd Slovenskej republiky uznesením č.k. IV. ÚS 222/2013-11, zo dňa 20.6.2013, sťažnosť navrhovateľa proti uvedenému uzneseniu Krajského súdu v Bratislave odmietol pre nedostatok právomoci. S ohľadom na uvedené súd prvého stupňa vyvodil, že nebol daný dôvod na prerušenie konania podľa § 109 ods. 1 písm. b) O.s.p. a ani podľa § 109 ods. 2 písm. c) O.s.p., keďže sťažnosť proti uzneseniu Krajského súdu v Bratislave č.k. 5NcC/222/2013-20, zo dňa 26.10.2012, bola Ústavným súdom Slovenskej republiky odmietnutá pre nedostatok právomoci na jej prerokovanie a rozhodnutie a neprebieha žiadne konanie, v ktorom by sa riešila otázka, ktorá môže mať význam pre rozhodnutie súdu v tomto konaní; preto návrh na prerušenie konania ako nedôvodný zamietol. Vykonaným dokazovaním mal súd prvého stupňa preukázané, že v exekučnej veci oprávneného (navrhovateľa) proti povinnej W. G., vedenej na Okresnom súde Bratislava II pod sp. zn. 39Er/5729/2006, rozhodol exekučný súd o návrhu navrhovateľa (oprávneného v exekučnom konaní) na zmenu súdneho exekútora doručeného súdu dňa 14.10.2009, uznesením zo dňa 8.3.2010. Z uvedených skutočností mal za zrejmé, že exekučný súd pri rozhodovaní o zmene súdneho exekútora nedodržal zákonnú 30 dňovú lehotu. Súd prvého stupňa konštatoval, že navrhovateľ sa domáhal náhrady majetkovej škody a nemajetkovej ujmy z dôvodu nesprávneho úradného postupu exekučného súdu. Predpokladom zodpovednosti štátu za škodu spôsobenú nesprávnym úradným postupom je kumulatívne splnenie podmienok, ktorými sú existencia nesprávneho úradného postupu, existencia majetkovej škody resp. nemajetkovej ujmy a príčinná súvislosť medzi škodou a nesprávnym úradným postupom. Ďalej uviedol, že nesprávnym úradným postupom v zmysle § 9 ods. 1 zákona č. 514/2003 Z.z. je aj porušenie povinnosti orgánu verejnej moci urobiť úkon alebo vydať rozhodnutie v zákonom ustanovenej lehote. Podľa súčasného znenia zákona č. 514/2003 Z.z. nie je všeobecný súd oprávnený skúmať existenciu nesprávneho úradného postupu. Nakoľko však právna úprava zákona č. 514/2003 Z.z., účinná v období namietaného nesprávneho úradného postupu, nevyžadovala vychádzať pri posudzovaní nesprávneho úradného postupu súdu spočívajúceho v porušení povinnosti urobiť úkon alebo vydať rozhodnutie v zákonom ustanovenej lehote, v nečinnosti pri výkone verejnej moci alebo v zbytočných prieťahoch v konaní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súd prvého stupňa dospel v súlade s § 27 ods. 1 zákona č. 514/2003 Z.z. k záveru, že je oprávnený skúmať existenciu nesprávneho úradného postupu spočívajúceho v nedodržaní zákonnej lehoty. Dospel k záveru, že k nesprávnemu úradnému postupu exekučného súdu došlo, keď nerozhodol o zmene súdneho exekútora v zákonom stanovenej 30 dňovej lehote. Navrhovateľ však nepreukázal ďalší predpoklad zodpovednosti štátu za škodu, a to existenciu majetkovej škody a nemajetkovej ujmy. Pokiaľ sa navrhovateľ domáhal náhrady majetkovej škody predstavujúcej náhradu účelne vynaložených nákladov spojených s jeho činnosťou uskutočňovanou vo veci správy a vymáhania pohľadávky, mal súd prvého stupňa za to, že aj v prípade, že by existovala možnosť vzniku škody, je možné uhradiť iba skutočnú škodu a ušlý zisk, ktorých vznik je povinný navrhovateľ preukázať. Navrhovateľ na preukázanie svojich tvrdení v tomto konaní označil ako dôkaz znalecký posudok č. 1/2014 vypracovaný dňa 17.1.2014 Znaleckým ústavom Ekonomickej univerzity v Bratislave vo veci stanovenia výšky majetkovej škody spoločnosti POHOTOVOSŤ s r.o., ktorý založil k sp. zn. 9C/28/2012. Súd prvého stupňa sa s uvedeným dôkazom oboznámil a zistil, že tento listinný dôkaz nepreukazuje vznik a výšku konkrétnej majetkovej škody v prejednávanej veci, ale vyčísluje iba náklady všeobecne za pracovné výkony zamestnancov, udržiavanie a správu informačného systému a za administratívne spracovanie textov urgencií adresovaných okresným súdom Slovenskej republiky v exekučných veciach, na publikačné výdaje spojené s vyhotovením urgencií adresovaných okresným súdom Slovenskej republiky v exekučných veciach, na poštovné a telekomunikačné výdaje spojené s urgovaním a kontrolou stavu konania na okresných súdoch Slovenskej republiky v exekučných veciach. Súd prvého stupňa mal za to, že takto vyčíslené výdavky nie sú skutočnou škodou, ktorú bol navrhovateľ povinný v tomto konaní preukázať, nakoľko ide iba o všeobecne vyčíslené náklady, ktoré nepreukazujú vznik a výšku majetkovej škody konkrétne v prejednávanej veci. Dôkazné bremeno preukázať vznik a výšku skutočnej škody zaťažovalo navrhovateľa a znalecký posudok č. 1/2014 vypracovaný dňa 17.1.2014 Znaleckým ústavom Ekonomickej univerzity v Bratislave, nie je dôkazom preukazujúcim vznik a ani výšku škody v konkrétnom prípade. Keďže navrhovateľ na preukázanie vzniku škody dôkazné bremeno neuniesol, súd prvého stupňa jeho návrh v časti o náhradu škody zamietol. K požadovanej náhrade nemajetkovej ujmy súd prvého stupňa uviedol, že nedodržanie zákonnej lehoty automaticky nezakladá nárok na jej náhradu. Predpokladom na uplatnenie nemajetkovej ujmy v súlade s § 17 ods. 3 zákona č. 514/2003 Z.z. je práve preukázanie následkov, ktoré vznikli poškodenému v súkromnom živote a následkov, ktoré vznikli poškodenému v spoločenskom uplatnení. Medzi prvky nemateriálnej ujmy u právnických osôb patrí povesť spoločnosti, ale taktiež neistota v plánovaní, rozhodovaní a problémy spôsobené vedeniu spoločnosti. Navrhovateľ tvrdil, že predmetná situácia ovplyvnila jeho ďalšie podnikateľské postupy, spôsobila neistotu v plánovaní ďalších rozhodnutí, ktoré mohol prijať; tieto tvrdenia však ničím nepreukázal. Súd prvého stupňa uviedol, že nemajetková ujma nezávisí automaticky len od konštatovania nedodržania zákonnej lehoty, ale odvíja sa aj od okolností jednotlivého prípadu. Z obsahu exekučného spisu mal za zrejmé, že k rozhodnutiu o zmene súdneho exekútora potreboval exekučný súd súčinnosť pôvodného exekútora. Mal za to, že nedodržanie zákonnej lehoty na strane navrhovateľa nemohlo spôsobiť neistotu, alebo vznik akejkoľvek škody či nemajetkovej ujmy. Odhliadnuc od skutočnosti, že navrhovateľ nijako nepreukázal ani vznik skutočnej škody ani nemajetkovej ujmy, je nepravdepodobné, že by za čas omeškania súdu so zmenou exekútora došlo k tak závažnej ujme, ako je tvrdené v návrhu. Bol názoru, že je neprípustné, aby navrhovateľ prenášal podnikateľské riziko vo forme zániku, resp. riziko insolvencie povinného, na exekučný súd. Pri posudzovaní formy a výšky nemajetkovej ujmy považoval za potrebné zohľadniť aj jeho podnikateľskú aktivitu. Navrhovateľ poskytuje spotrebiteľské úvery fyzickým osobám s nízkou bonitou, preto mu musí byť jasné, že existuje riziko insolvencie povinného, a že exekučné konanie môže trvať pomerne dlho, čo so sebou nesie vyššie finančné náklady, ako aj psychickú záťaž. Vzhľadom na dĺžku času, ktorá ubehla od uplynutia 30 dňovej lehoty na rozhodnutie o návrhu na zmenu exekútora do rozhodnutia súdu a na ostatné okolnosti daného prípadu, mal súd prvého stupňa za to, že konštatovanie porušenia práva je dostatočným zadosťučinením pre navrhovateľa. Pokiaľ navrhovateľ v súvislosti s nárokom na nemajetkovú ujmu poukazoval na porušenie práva na prerokovanie veci bez zbytočných prieťahov zaručeného čl. 48 ods. 2 Ústavy Slovenskej republiky a práva na prejednanie veci v primeranom čase zaručeného čl. 6 ods. 1 Európskeho dohovoru o ochrane ľudských práv a základných slobôd, poukázal na odôvodnenie rozsudku Krajského súdu v Nitre zo dňa 1.3.2012, sp. zn. 9Co/285/2011, v ktorom tento súd výslovne uviedol, že samotné porušenie práva na prerokovanie veci bez zbytočných prieťahov patrí výlučne do právomoci ústavného súdu. Súd prvého stupňa preto nemohol skúmať porušenie ústavného práva na prerokovanie veci bez zbytočných prieťahov a žiadne konanie, v ktorom by bol konštatovaný prieťah v konaní, sa neviedlo (žalobca to ani netvrdil ani nepreukázal). Zdôraznil, že aj v prípade, že by sa potvrdilo porušenie základných práv navrhovateľa, aj v tomto prípade by bolo potrebné preukázať existenciu konkrétnej nemajetkovej ujmy. Navrhovateľ však vznik nemajetkovej ujmy nepreukázal. Súd prvého stupňa mal ďalej za to, že navrhovateľ nepreukázal ani splnenie tretieho predpokladu zodpovednosti štátu za škodu, keď nepreukázal existenciu priamej príčinnej súvislosti medzi nesprávnym úradným postupom a uplatňovanou majetkovou a nemajetkovou škodou. Ak by aj vznik majetkovej škody a nemajetkovej ujmy preukázal, nepreukázal, že by mu tvrdené náklady nevznikli aj tak. Navrhovateľ totiž nepreukázal, že by v prípade dodržania zákonnej lehoty na rozhodnutie o zmene súdneho exekútora došlo priamo úmerne k skoršiemu vymoženiu pohľadávky a skoršiemu skončeniu exekučného konania. Odporcom vznesenú námietku premlčania nemal za dôvodnú s poukazom na § 19 ods. 1 zákona č. 514/2003 Z.z. V danom prípade mohlo dôjsť k vzniku škody, resp. nemajetkovej ujmy najskôr po uplynutí 30 dňovej lehoty odo dňa podania návrhu na zmenu súdneho exekútora, teda dňa 30.10.2009. Návrh na začatie konania bol podaný na súd dňa 27.9.2012, teda pred uplynutím 3-ročnej premlčacej doby. S poukazom na uvedené skutočnosti súd prvého stupňa návrh ako nedôvodný s poukazom na § 4 ods. 1 písm. a), § 9 ods. 1, 2, § 17 ods. 1, 2, 3, § 19 ods. 1, 2, 3, § 27 ods. 1 zák. č. 514/2003 Z.z. a § 44 ods. 6, 7 a 8 zák. č. 233/1995 Z.z. zamietol. O náhrade trov konania rozhodol podľa § 142 ods. 1 O.s.p.; nakoľko odporcovi v konaní žiadne trovy nevznikli, súd prvého stupňa mu ich náhradu proti navrhovateľovi, ktorý nemal vo veci úspech, nepriznal. Proti uvedenému rozsudku podal odvolanie navrhovateľ a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Odvolací súd, viazaný rozsahom a dôvodmi odvolania (§ 212 ods. 1 O.s.p.), preskúmal napadnutý rozsudok, prejednal odvolanie navrhovateľa bez nariadenia odvolacieho pojednávania podľa § 214 ods. 2 O.s.p. a dospel k záveru, že odvolanie nie je dôvodné. Rozsudok verejne vyhlásil dňa 31.3.2016 (§ 211 ods. 2, § 156 ods. 3 O.s.p.). Napadnutý rozsudok súdu prvého stupňa odvolací súd potvrdil, pretože je vecne správny a nakoľko sa v celom rozsahu stotožňuje s odôvodnením napadnutého rozsudku, konštatuje správnosť jeho dôvodov (§ 219 ods. 1, 2 O.s.p.). Na zdôraznenie správnosti postupu a záverov prijatých súdom prvého stupňa a v nadväznosti na odvolacie námietky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V predmetnej veci navrhovateľ svoju žiadosť o zrušenie termínu pojednávania nariadeného na 15.12.2014, doručenú 12.12.2014,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Súd prvého stupňa správne vyhodnotil žiadosť navrhovateľa na zrušenie či odročenie pojednávania ako nedôvodnú,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O.s.p., keď uznesením č.k. 5NcC/222/2012-20, zo dňa 26.10.2012, rozhodol, že sudca Mgr. Raul Pospíšil nie je vylúčený z prejednávania a rozhodovania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Predmetný záver bol vyslovený aj Ústavným súdom Slovenskej republiky, ktorý už v čase podania žiadosti o odročenie pojednávania a prerušenie konania uznesením č.k. IV. ÚS 390/2013-11, zo dňa 20.6.2013, ústavnú sťažnosť navrhovateľa v danej veci pre nedostatok právomoci odmietol. Súd prvého stupňa preto správne zamietol návrh na prerušenie konania v zmysle § 109 ods. 2 písm. c) O.s.p. a správne postupoval, keď v zmysle § 101 ods. 2 O.s.p. vec prejednal v neprítomnosti účastníkov konania. K argumentácii navrhovateľa namietajúcej rozhodnutie o návrhu na prerušenie konania v rozhodnutí o veci samej odvolací súd uvádza, že tento postup vzhľadom na zjavnú nedôvodnosť návrhu na prerušenie konania (hromadne a neúspešne podávaného navrhovateľom aj v iných konaniach), bol v súlade so zásadou hospodárnosti konania. Okrem procesnej ekonómie korešponduje uvedený postup aj s požiadavkou efektivity rozhodovania a úsilím v čo najkratšom čase zaviesť medzi účastníkmi konania stav právnej istoty, pri zachovaní práva druhého účastníka konania na spravodlivý súdny proces bez zbytočných prieťahov.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pretože súd prvého stupňa pri svojom rozhodovaní hodnotil aj tento dôkaz, založený v spise sp. zn. 9C/28/2012. Pokiaľ teda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rovnako ako dôkaz znalecký posudok č. 1/2014, vypracovaný Znaleckým ústavom Ekonomickej univerzity zo dňa 17.1.2014, navrhol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Vykonaným dokazovaním bolo preukázané, že exekučný súd nedodržal Exekučným poriadkom stanovenú tridsaťdňovú lehotu na rozhodnutie o návrhu na zmenu exekútora. Nakoľko v porovnaní so súčasnou právnou úpravou zákon č. 514/2003 Z.z. v znení účinnom v rozhodnom čase umožňoval súdu posudzovať nesprávny úradný postup súdu spočívajúci v povinnosti vydať rozhodnutie v zákonom stanovenej lehote aj nezávisle od výsledkov vybavenia sťažnosti na prieťahy, žiadosti na prešetrenie vybavenia sťažnosti na prieťahy, právoplatného rozhodnutia vydaného v disciplinárnom konaní, ktorým sa rozhodlo o tom, že konajúci sudca sa dopustil disciplinárneho previnenia majúceho za následok prieťahy v súdnom konaní, právoplatného rozhodnutia Európskeho súdu pre ľudské práva, ktorým sa rozhodlo, že bolo porušené právo na prerokovanie veci bez zbytočných prieťahov, či právoplatného rozhodnutia Ústavného súdu Slovenskej republiky o ústavnej sťažnosti, ktorým by bolo konštatované porušenie práva na prerokovanie veci bez zbytočných prieťahov, súd prvého stupňa sa vzhľadom na nedodržanie zákonom stanovenej tridsaťdňovej lehoty na rozhodnutie o zmene exekútora správne zaoberal otázkou existencie nesprávneho úradného postupu. Dôkazným bremenom sa rozumie procesná zodpovednosť účastníka konania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tom účastníkovi konania, ktorí z existencie týchto skutočností vyvodzuje pre seba priaznivé právne dôsledky; ide o toho účastníka, ktorý existenciu týchto skutočností tiež tvrdí.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30 dňovej lehote a nemohol preto z dôvodu jej nedodržania zažiť stratu dôvery v právo a v spravodlivé riešenie veci. V prejednávanej veci teda súd prvého stupňa svoje rozhodnutie založil na správne a dostatočne zistenom skutkovom stave veci, ktorý po právnej stránke správne posúdil a svoje úvahy, ktorými sa pri rozhodovaní riadil, aj náležite a presvedčivo odôvodnil. Odvolací súd sa plne stotožňuje so záverom súdu prvého stupňa, podľa ktorého navrhovateľ v konaní nepreukázal splnenie všetkých zákonom kumulatívne stanovených podmienok pre založenie objektívnej zodpovednosti odporcu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Napadnutý rozsudok odôvodnil súd prvého stupňa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Napadnutým uznesením súd prvého stupňa uložil navrhovateľovi povinnosť zaplatiť súdny poplatok za podané odvolanie 20 eur podľa položky 7a Sadzobníka súdnych poplatkov zákona č. 71/1992 Zb. o súdnych poplatkoch.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J. L., G. Q., R. R. J. C. B.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1.10. 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ktorý bol viazaný rozsahom a dôvodmi odvolania (§ 212 ods. 1 O.s.p.), preskúmal uznesenie v napadnutej časti a prejednal odvolanie bez nariadenia pojednávania podľa § 214 ods. 2 O.s.p.; dospel k záveru, že ani odvolanie navrhovateľa voči poplatkovej povinnosti za odvolanie proti meritórnemu rozhodnutiu nie je dôvodné.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Podľa § 5 ods. 1 písm. a) zákona č. 71/1992 Zb. o súdnych poplatkoch poplatková povinnosť vzniká podaním návrhu, odvolania, dovolania alebo žiadosti na vykonanie poplatkového úkonu, ak je poplatníkom navrhovateľa, odvolateľ a dovolateľ. Podľa § 6 ods. 2 prvá a druhá veta zákona č. 71/1992 Zb. o súdnych poplatkoch ak je sadzba poplatku ustanovená za konanie, rozumie sa tým konanie na jednom stupni. Poplatok podľa rovnakej sadzby sa vyberá i v odvolacom konaní vo veci samej.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Podľa § 18ca zákona č. 71/1992 Zb. o súdnych poplatkoch (prechodné ustanovenie k úpravám účinným od 1.10.2012), z úkonov navrhnutých alebo za konania začaté do 30.9.2012 sa vyberajú poplatky podľa predpisov účinných do 30.9.2012, i keď sa stanú splatnými po 30.9.2012. Podľa položky 7a Sadzobníka súdnych poplatkov zo žaloby na náhradu škody spôsobenej nezákonným rozhodnutím orgánu verejnej moci alebo jeho nesprávnym úradným postupom sa platí súdny poplatok vo výške 20 Eur.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jednom stupni. Keďže navrhovateľ podal odvolanie na súde prvého stupňa dňa 5.2.2015, podaním odvolania sa začalo odvolacie konanie, t.j. konanie vo veci samej na druhom stupni.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navrhovateľ je povinný zaplatiť súdny poplatok za odvolanie. Nemožno prisvedčiť výkladu navrhovateľa,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Odvolací súd preto napadnuté uznesenie súdu prvého stupňa ako vecne správne v zmysle § 219 ods. 1 O.s.p. potvrdil.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https://www.kauzis.sk/judikatura/r/ECLI:SK:KSBA:2016:1212225133.3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