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3Co/192/2015 z 28. 9. 2016</w:t>
      </w:r>
    </w:p>
    <w:p>
      <w:r>
        <w:t>Rozsudok Krajského súdu Bratislava z 28. septembra 2016, sp. zn. 3Co/192/2015, ECLI:SK:KSBA:2016:1312214172.3</w:t>
      </w:r>
    </w:p>
    <w:p>
      <w:r>
        <w:t>Súd: Krajský súd Bratislava</w:t>
      </w:r>
    </w:p>
    <w:p>
      <w:r>
        <w:t>Spisová značka: 3Co/192/2015</w:t>
      </w:r>
    </w:p>
    <w:p>
      <w:r>
        <w:t>ECLI: ECLI:SK:KSBA:2016:1312214172.3</w:t>
      </w:r>
    </w:p>
    <w:p>
      <w:r>
        <w:t>Dátum vydania: 28. 9. 2016</w:t>
      </w:r>
    </w:p>
    <w:p>
      <w:r>
        <w:t>Forma: Rozsudok</w:t>
      </w:r>
    </w:p>
    <w:p>
      <w:r>
        <w:t>Oblasť práva: Občianske právo</w:t>
      </w:r>
    </w:p>
    <w:p>
      <w:pPr>
        <w:pStyle w:val="Heading2"/>
      </w:pPr>
      <w:r>
        <w:t>Text rozhodnutia</w:t>
      </w:r>
    </w:p>
    <w:p>
      <w:r>
        <w:t>Súd: Krajský súd Bratislava Spisová značka: 3Co/192/2015 Identifikačné číslo súdneho spisu: 1312214172 Dátum vydania rozhodnutia: 29. 09. 2016 Meno a priezvisko sudcu, VSÚ: JUDr. Roman Bolebruch ECLI: ECLI:SK:KSBA:2016:1312214172.3 ROZSUDOK V MENE SLOVENSKEJ REPUBLIKY Krajský súd v Bratislave v senáte zloženom z predsedu senátu JUDr. Romana Bolebrucha a sudcov JUDr. Alexandry Hanusovej a JUDr. Ing. Maria Dubaňa v právnej veci žalobcu: POHOTOVOSŤ, s.r.o., Pribinova 25, Bratislava, zast. Fridrich Paľko, s.r.o., Grösslingova 4, Bratislava, proti žalovanému: Slovenská republika, za ktorú koná Ministerstvo spravodlivosti Slovenskej republiky, Župné námestie 13, Bratislava, o náhradu majetkovej škody a nemajetkovej ujmy, na odvolanie žalobcu proti rozsudku Okresného súdu Bratislava IV č.k. 44C/151/2012-47, zo dňa 23.2.2015, takto r o z h o d o l : Odvolací súd napadnutý rozsudok súdu prvej inštancie p o t v r d z u j e . Žalovanému p r i z n á v a proti žalobcovi plný nárok na náhradu trov odvolacieho konania. o d ô v o d n e n i e : 1. Napadnutým rozsudkom súd prvej inštancie zamietol žalobu a žalovanému nepriznal náhradu trov konania. V odôvodnení uviedol, že žalobca sa domáhal náhrady majetkovej a nemajetkovej ujmy, ktorá mu mala vzniknúť nesprávnym úradným postupom Okresného súdu Bratislava III. Žalobu odôvodnil tým, že ako oprávnený subjekt, veriteľ zo zmluvy o úvere, navrhol súdnemu exekútorovi vykonať exekúciu z dôvodu nerešpektovania zmluvných dojednaní a zákonných ustanovení zo strany dlžníka, povinného. Súdny exekútor predložil návrh žalobcu na vykonanie exekúcie spolu s exekučným titulom miestne a vecne príslušnému exekučnému súdu, Okresnému súdu Bratislava III a požiadal ho o udelenie poverenia na vykonanie exekúcie. Exekučný súd poveril súdneho exekútora vykonaním exekúcie. Žalobca podal exekučnému súdu návrh na zmenu exekútora podľa § 44 ods. 7 Exekučného poriadku, resp. od 1.12.2006 podľa § 44 ods. 8 Exekučného poriadku, ktorý nerozhodol o podanom návrhu na zmenu súdneho exekútora v zákonom stanovenom čase do 30 dní od doručenia návrhu oprávneného na zmenu exekútora napriek tomu, že podaný návrh spĺňal všetky formálne a materiálne podmienky ustanovené exekučným poriadkom. Postup exekučného súdu hodnotil ako nesprávny a v rozpore so zákonom, keď neexistovala okolnosť, ktorá by umožňovala exekučnému súdu postupovať nesústredene a so zbytočnými prieťahmi tak, že k vydaniu rozhodnutia o zmene súdneho exekútora pristúpil až po veľmi dlhej dobe. Počas špecifikovaného obdobia nevykonával vo veci také úkony, ktoré mali smerovať k odstráneniu právnej neistoty, v ktorej sa žalobca v predmetnej veci počas súdneho konania nachádzal. Majetková ujma vznikla žalobcovi ako náhrada účelne vynaložených nákladov spojených s jeho činnosťou uskutočňovanou vo veci správy a udržateľnosti pohľadávky v období, ktoré zbytočne uplynulo medzi doručením návrhu na zmenu súdneho exekútora a rozhodnutím o ňom. Podľa žalobcu vynaložil na správu pohľadávky prostredníctvom pracovných výkonov zamestnancov 70 eur, na udržiavanie a správu informačného systému 40 eur, na komunikáciu s pôvodným exekútorom sumu 50 eur, na administratívne spracovanie textov urgencií adresovaných exekučnému súdu, na publikačné výdaje spojené s vyhotovením urgencií adresovaných súdu, na poštové a telekomunikačné výdaje sumu 15 eur, spolu 175 eur. Nemajetkovú ujmu v peniazoch si žalobca uplatnil ako primeranú náhradu za zásahy do výkonu jeho majetkových práv, za stratu legitímnych očakávaní, že nastane zákonom v čase stav predpokladaný zákonom, stratu dôvery v právo na spravodlivé riešenie veci a vyvolanie rizík ohrozujúcich konečné vymoženie pohľadávky; za nečinnosť 205 dní, preto si uplatňuje titulom nemajetkovej ujmy sumu 331,92 eura, vychádzajúc z doktríny prijatej ústavným súdom, podľa ktorej, pokiaľ ide o zbytočné prieťahy v súdnom konaní sa za každý rok poznačený prieťahmi vzťahuje satisfakcia vo výške 20.000 Sk t. j. cca 663,88 eura. 2. Súd prvej inštancie stupňa nenariadil v zmysle § 115a ods. 2 O.s.p. pojednávanie a vo veci rozhodol na základe skutkového stavu zisteného z obsahu spisu. Po oboznámení sa s obsahom spisu vedenom na Okresnom súde Bratislava III pod sp. zn. 34Er/695/2002, EX/263/2002 zistil, že exekučné konanie začalo dňa 2.5.2002 žiadosťou o udelenie poverenia na vykonanie exekúcie. Dňa 6.10.2010 bol súdu doručený návrh na zmenu súdneho exekútora, o ktorom rozhodol uznesením č.k. 34Er/695/2002-13, EX/263/2002 zo dňa 28.4.2011 tak, že vyhovel návrhu žalobcu a vykonaním exekúcie poveril JUDr. N. X.. 3. Súd prvej inštancie ďalej uviedol, že nesprávnym úradným postupom v zmysle § 9 ods. 1 zákona č. 514/2003 Z.z. 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Právo na náhradu škody spôsobenej nesprávnym úradným postupom má ten, komu bola takýmto postupom spôsobená škoda. Mal za to, že nesprávnym úradným postupom sa zakladá objektívna zodpovednosť štátu, ktorej sa v zmysle ustanovenia § 3 ods. 2 zákona č. 514/2003 Z.z. nemožno zbaviť. Zodpovednosť predpokladá kumulatívne splnenie troch podmienok a to nesprávny úradný postup, vznik škody a príčinná súvislosť medzi nesprávnym úradným postupom a vznikom škody. 4. Podľa súdu prvej inštancie z ustanovenia § 44 ods. 6 Exekučného poriadku platného v čase začatia exekučného konania vyplýva, že ak oprávnený požiada súd o zmenu exekútora a súd po vyjadrení exekútora žiadosti oprávneného vyhovie, vykonaním exekúcie poverí súd exekútora, ktorého navrhne oprávnený a vec mu písomne postúpi. Účinky pôvodného návrhu oprávneného na vykonanie exekúcie zostávajú zachované. Uviedol, že ustanovenie § 44 Exekučného poriadku bolo novelizované a od 1.9.2005 bol súd povinný rozhodnúť o zmene exekútora do 30 dní od doručenia návrhu oprávneného na zmenu exekútora. Vychádzajúc z uvedeného zdôraznil, že nakoľko v prejednávanom prípade ide o konanie, ktoré bolo začaté pred 1.9.2005, súd nebol viazaný 30-dňovou lehotou. 5. Konštatoval, že pokiaľ by aj považoval za nesprávny úradný postup skutočnosť, že exekučný súd pri rozhodovaní o zmene exekútora konal so zbytočnými prieťahmi, teda nesprávny úradný postup by predstavoval vydanie rozhodnutia nie v primeranej lehote, návrh žalobcu na náhradu majetkovej škody by nebol dôvodný ani v tomto prípade. Všeobecný súd totiž nie je v konaní o náhradu škody pri výkone verejnej moci oprávnený skonštatovať prieťahy, na to je oprávnený len Ústavný súd alebo predseda súdu, pričom žalobca nevyužil tento prostriedok nápravy. 6. Súd prvej inštancie mal ďalej za to, že žalobca zároveň nepreukázal splnenie druhého predpokladu zodpovednosti štátu za škodu, a to existenciu majetkovej škody a nemajetkovej ujmy; konštatoval, že v prejednávanom prípade si žalobca uplatnil majetkovú škodu vzniknutú správou prostredníctvom pracovných výkonov jeho zamestnancov, pričom takto vyčíslená škoda nemá žiadnu príčinnú súvislosť s postupom súdu, keď aj po zmene exekútora by žalobcovi náklady na udržiavanie a správu pohľadávok a informačného systému bezpochyby vznikali. Nečinnosť súdu v tomto smere považoval za bezvýznamnú, nakoľko do času pokiaľ súd nerozhodol o navrhovanej zmene, nič nebránilo pôvodnému exekútorovi realizovať podľa zákona všetky potrebné úkony na vymoženie pohľadávky žalobcu v rámci exekučného konania. 7. K požadovanej náhrade nemajetkovej ujmy súd prvej inštancie uviedol, že vznik zodpovednosti štátu za vznik nemajetkovej ujmy tiež predpokladá existenciu príčinnej súvislosti medzi nesprávnym úradným postupom a vznikom nároku na nemajetkovú ujmu. Mal za to, že žalobca v tomto smere neuniesol nielen dôkazné bremeno ale ani len povinnosť tvrdenia, keď ani len neuviedol konkrétne skutkové okolnosti, na základe ktorých mu tento nárok patrí. Nemajetková ujma predstavuje zásah do inej, ako majetkovej sféry poškodeného. V danom prípade žalobca nenavrhol žiadne dôkazy, ktorými by preukazoval nemajetkovú ujmu. Uviedol, že žalobca v konaní nepreukázal, že by povinný subjekt zanikol, že by dochádzalo ku konaniu smerujúcemu k zániku subjektu, dôvodom neplnenia dlhu povinného bola jeho insolventnosť, pričom ide o všeobecne známe riziká, ktoré sú aj rizikom podnikateľského subjektu. Dospel k záveru, že žalobca nepreukázal vznik nemajetkovej ujmy ani to, že by sa mala poskytnúť jej náhrada v peniazoch, poskytovanie finančného zadosťučinenia podlieha skúmaniu prípadu zo strany ústavného súdu a preto mal za to, že nie je možné vychádzať z paušálnej sumy pri uplatňovanom nároku na náhradu nemajetkovej ujmy 8. Keďže žalobca nepreukázal zákonné predpoklady pre uplatnenie náhrady škody v zmysle citovaných ustanovení zákona, keď neuniesol dôkazné bremeno na preukázanie existencie zákonom predpokladaných podmienok tejto zodpovednosti, nepreukázal vznik a výšku uplatnených nárokov titulom náhrady škody a nemajetkovej ujmy vzniknutej nesprávnym úradným postupom, a teda ani príčinnú súvislosť medzi vznikom škody a nesprávnym úradným postupom, súd prvej inštancie žalobu v celom rozsahu zamietol. 9. O náhrade trov konania rozhodol podľa § 142 ods. 1 O.s.p. a úspešnému žalovanému, ktorý si náhradu trov konania neuplatnil, náhradu trov konania nepriznal. 10. Proti rozsudku podal odvolanie žalobca a žiadal napadnutý rozsudok súdu prvej inštancie zrušiť a vec vrátiť na ďalšie konanie. 11. Namietol prejednanie veci v neprítomnosti jeho právneho zástupcu pre nesplnenie podmienok podľa § 101 ods. 2 O.s.p., keď žalobca riadne a včas požiadal z dôležitých dôvodov, ktorých existenciu preukázal priloženými listinnými dôkazmi, o zrušenie nariadeného pojednávania a vyslovil, že trvá na osobnej účasti právneho zástupcu na predmetnom pojednávaní. 12. Ďalej uviedol, že už v podanej žalobe upovedomil o skutočnostiach nasvedčujúcich tomu, že sudcu, ktorému bola vec pridelená náhodným výberom na prejednanie a rozhodnutie, je potrebné z konania vylúčiť. Okolnosť, že krajský súd nevzhliadol dôvod na vylúčenie sudcu, nič nemení na tom, že v očiach žalobcu a objektívne v očiach verejnosti nemožno tohto sudcu považovať za nestranného. Podľa žalobcu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Žalobca podal ústavnú sťažnosť pre porušenie jeho práva na nestranný súd, ktorej výsledkom bude zrušenie rozhodnutia krajského súdu. Nebolo a nie je preto prípustné pokračovanie v konaní pojednávaním, v ktorom vykonával úkony a rozhodoval vylúčený sudca. 13. Žalobca namietol predčasnosť rozhodnutia vo veci samej z dôvodu súbežného rozhodovania o zamietnutí jeho návrhu na prerušenie konania podľa § 109 ods. 2 písm. c) O.s.p. Nakoľko vydaním rozhodnutia vo veci samej predbehol súd prvej inštancie účinky právoplatného rozhodnutia o prerušení konania, odňal žalobcovi možnosť konať pred súdom. 14. K degradácii zásady kontradiktórnosti konania, porušeniu práva žalobcu na súdnu ochranu a k odňatiu možnosti konať pred súdom došlo podľa žalobcu v dôsledku nemožnosti vyjadriť sa k tvrdeniam žalovaného, z ktorých súd prvej inštancie pri svojom rozhodovaní vychádzal; rovnako nemal možnosť vyjadriť sa k dôkazom, ktoré súd prvej inštancie vykonal, ani k prednesom a nemal možnosť vyjadriť sa k nim a navrhnúť dôkazy na podporu svojich protitvrdení. 15. V ďalšom žalobca tvrdil, že vo veci nebolo možné rozhodnúť bez nariadenia pojednávania. V situácii, kedy bolo vo veci potrebné vykonať dokazovanie listinami založenými v exekučnom spise a za stavu, kedy sa žalovaný vôbec nevyjadril k podanému návrhu, mal súd prvej inštancie žalobcovi umožniť uplatňovať svoje stanoviská k skutkovým, ale aj právnym otázkam nastoleným samotným súdom prvej inštancie v súvislosti s nesprávnym úradným postupom a výškou spôsobenej škody. Ak tak neurobil a vo veci rozhodol, porušil právo žalobcu na kontradiktórny súdny proces. Upozornil na skutočnosť, že súd prvej inštancie vykonal dokazovanie, ktorého obsah a rozsah si bez uvedenia dôvodu určil sám. Kontradiktórnosť procesu sa vzťahuje i na oprávnenie vyjadrovať sa k dôkazom, ktoré súd získal z vlastnej iniciatívy. Dodal, že súd prvej inštancie vykonal dokazovanie listinami, ktorých pôvod nie je z odôvodnenia napadnutého rozsudku poznateľný a nie je zrejmé, či išlo o listiny založené v exekučnom spise. 16. Uviedol, že ak žalovaný nereagoval na výzvu v zmysle § 114 ods. 3 O.s.p., mal súd prvej inštancie rozhodnúť rozsudkom pre zmeškanie podľa § 153b O.s.p. Namiesto toho však súd prvej inštancie bez nariadenia pojednávania doplnil skutkový základ dokazovaním, ktorého obsah a rozsah si určil sám a rozhodol vo veci samej ignorujúc § 153b O.s.p. 17. Odôvodnenie napadnutého rozsudku v časti zamietnutia návrhu na náhradu majetkovej škody mal žalobca za nepreskúmateľné a arbitrárne, keď súd prvej inštancie sa zaoberal len škodou, ktorá mala súvisieť so správou pohľadávky počas nečinnosti súdu a opisoval ju ako škodu, ktorá vznikla v príčinnej súvislosti s konaním povinného. Úplne však ignoroval jeho tvrdenia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prvej inštancie dospel jednoznačne a nepochybne k presvedčeniu o tom, že majetková škoda žalobcovi nevznikla. Napriek jedinečnosti skutkového základu odôvodnil súd prvej inštancie rozsudok úplne rovnakými dôvodmi opísanými tými istými vetami ako v iných svojich rozhodnutiach, v ktorých vystupuje žalobca a žalovaný, avšak v ktorých boli rozdielne skutkové okolnosti. Pri dodržiavaní práva žalobcu na odôvodnenie súdneho rozhodnutia nemožno ústavnoprávne akceptovať vytváranie odôvodnenia rozsudkov formulárovým spôsobom. 18. Žalobca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Žalobca chcel predložiť dôkazy o výške majetkovej škody, a to aj prostredníctvom znaleckého posudku, ktorého vyhotovenie zabezpečil. Súd prvej inštancie však dokazovanie neprípustne skrátil len na dôkazy vykonávané ex offo, žalobcu nepoučil podľa § 120 ods. 4 O.s.p. a neoznámil mu, že hodlá vyhlásiť rozhodnutie vo veci samej, aby tak mal priestor navrhnúť a predložiť ďalšie dôkazy. 19. Žalobca poukázal na to, že predložil ako dôkaz o vzniku škody znalecký posudok, ktorým je jednoznačne preukázané, že nesprávny úradný postup mal na žalobcu negatívny dopad a objektívne spôsobil zníženie jeho majetku. Pokiaľ súd prvej inštancie vo svojom odôvodnení konštatoval. že nepreukázal, že by mu postupom exekučného súdu vznikla akákoľvek škoda, nevykonal dostatočné dokazovanie oboznámení sa s predloženým znaleckým posudkom. 20. V súvislosti so zamietnutím návrhu na náhradu nemajetkovej ujmy namietol žalobca skutočnosť, že súd prvej inštancie nevysvetlil, prečo nekonštatoval, že došlo k porušeniu práva žalobcu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prvej inštancie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21. Za irelevantné žalobca označil úvahy súdu prvej inštancie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Slovenskej republiky vzťahovať na možnosť vopred predpokladať porušovanie zákona štátnym orgánom a úvahy o udržiavaní kontaktu súdneho exekútora, keď tento nemôže byť činný, kým nezíska poverenie na vykonanie exekúcie od súdu. 22. Odvolací súd, viazaný rozsahom a dôvodmi odvolania (§ 379, § 380 ods. 1 Civilného sporového poriadku, ďalej len „C.s.p.“), preskúmal napadnutý rozsudok, prejednal odvolanie žalobcu bez nariadenia odvolacieho pojednávania podľa § 385 ods. 1 C.s.p. a dospel k záveru, že odvolanie nie je dôvodné. Rozsudok verejne vyhlásil dňa 29.9.2016 (§ 378 ods. 1, § 219 ods. 3 C.s.p.). 23. Napadnutý rozsudok súdu prvej inštancie odvolací súd potvrdil, pretože je vecne správny a nakoľko sa v celom rozsahu stotožňuje s odôvodnením napadnutého rozsudku, konštatuje správnosť jeho dôvodov (§ 387 ods. 1, ods. 2 C.s.p.). 24. Podľa § 470 ods. 1 C.s.p. ak nie je ustanovené inak, platí tento zákon aj na konania začaté predo dňom nadobudnutia jeho účinnosti. 25. Podľa § 470 ods. 2 veta prvá C.s.p. právne účinky úkonov, ktoré v konaní nastali predo dňom nadobudnutia účinnosti tohto zákona, zostávajú zachované. 26. Na zdôraznenie správnosti postupu a záverov prijatých súdom prvej inštancie a v nadväznosti na odvolacie námietky žalobcu odvolací súd uvádza, že súd za splnenia predpokladov uvedených v ustanovení § 115a ods. 1, 2 O.s.p., platných v čase rozhodovania, na prejedanie veci samej nenariadil pojednávanie a o veci rozhodol len na základe listinných dokladov predložených účastníkmi konania. Podľa § 115a ods. 1, 2 O.s.p., účinného v čase rozhodovania súdu prvej inštancie na prejednanie veci samej nebolo potrebné nariaďovať pojednávanie, ak to nebolo v rozpore s požiadavkou verejného záujmu a ak bolo možné vo veci rozhodnúť len na základe listinných dôkazov predložených účastníkmi a účastníci s rozhodnutím vo veci bez nariadenia pojednávania súhlasia alebo sa výslovne práva na verejné prejednanie veci vzdali. Pojednávanie nebolo potrebné nariaďovať ani v drobných sporoch. Za drobný spor sa považoval prípad, ak v priebehu konania dosiahol predmet konania sumu 1.000 eur (§ 200ea ods.1 O.s.p.). S poukazom na predmet konania ( nárok na zaplatenie sumy 175 eur titulom majetkovej ujmy a 331,92 eura titulom nemajetkovej ujmy) nemožno mať pochybnosť o tom, že predmetné konanie spĺňa zákonné kritériá pre jeho posúdenie ako drobného sporu. Preto pokiaľ súd prvej inštancie pri prejednaní veci využil možnosť postupu uvedeného v § 115a ods. 2 O.s.p. a vo veci nenariadil pojednávanie, neodňal svojim postupom možnosť účastníkov konať pred súdom. 27. K otázke nestrannosti konajúceho sudcu, ktorú žalobca opätovne (a z totožných dôvodov ako v návrhu na začatie konania) namietal ústavnou sťažnosťou, odvolací súd udáva, že táto už bola v konaní právoplatne vyriešená Krajským súdom v Bratislave ako nadriadeným súdom postupom podľa § 16 O.s.p., keď uznesením č.k. 4NcC/276/2012-20, zo dňa 29.10.2012 rozhodol, že sudcovia Okresného súdu Bratislava III (o.i. zákonná sudkyňa JUDr. Dagmar Vaverčáková) nie sú vylúčení z prejednávania a rozhodovania danej veci. Nie je preto dôvodná odvolacia námietka, že v predmetnej veci rozhodoval vylúčený sudca, keď žalobca v odvolaní neuviedol iné dôvody zaujatosti zákonného sudcu, než v návrhu na začatie konania. Odvolací súd v tejto súvislosti pripomína, že otázku, či vo veci rozhodoval vylúčený sudca, môže preskúmať len súd vyššej inštancie v riadnom inštančnom postupe na základe riadnych a mimoriadnych opravných prostriedkov, a nie ústavný súd v konaní o ústavnej sťažnosti žalobcu. 28. Odvolací súd nespochybňuje zásadu kontradiktórnosti konania, pod ktorú možno subsumovať právo strany sporu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(napr. zásadu hospodárnosti a plynulosti súdneho konania). Neobstojí preto námietka žalobcu ohľadom porušenia práva na kontradiktórny súdny proces, keď súd prvej inštancie do rozhodnutia o veci samej poskytol žalobcovi dostatočný časový priestor predložiť, navrhnúť dôkazy, oboznámiť sa s dôkazmi nachádzajúcimi sa v spise a sám žalobca z vlastného rozhodnutia tento priestor nevyužil. Žalobca neoznačil ani nepredložil mimo žaloby ďalšie dôkazy na preukázanie svojich tvrdení. Nedôvodná je preto jeho námietka odňatia možnosti konať pred súdom s tým, že na pojednávaní chcel predložiť znalecký posudok ako dôkaz o výške vzniknutej majetkovej škody. Žalobca nepoukázal na existenciu znaleckého posudku v návrhu na začatie konania a ani neskôr; neoznačil ho teda ako dôkaz na preukázanie svojich tvrdení (ani s tým, že ho založí po jeho vyhotovení). V danej veci súd prvej inštancie poskytol stranám sporu (aj právnemu zástupcovi žalobcu) reálnu možnosť chrániť svoje práva a oprávnené záujmy. Ak túto možnosť bez uvedenia dôvodov (ospravedlniteľných) strana sporu nevyužije, takéto chovanie už zákonodarca nedovoľuje v odvolacom konaní zohľadniť v jej prospech. V predmetnej veci súd prvej inštancie nevykonával dokazovanie z vlastnej iniciatívy, ako uviedol žalobca v odvolaní, keď exekučný spis označil ako dôkaz v návrhu na začatie konania samotný žalobca. Pokiaľ potom súd prvej inštancie pri zachovaní postupu podľa § 115a ods. 2 O.s.p. rozhodol len na základe listinných dokladov navrhnutých žalobcom v návrhu na začatie konania a predložených do momentu jeho rozhodnutia, nedošlo jeho postupom k porušeniu zásady kontradiktórnosti konania a ani k odňatiu práva na spravodlivý súdny proces. 29. Nedôvodná je aj odvolacia námietka týkajúca sa odôvodnenia napadnutého rozhodnutia „formulárovým spôsobom“. Z úradnej činnosti je totiž odvolaciemu súdu známe, že žalobca podal množstvo návrhov na začatie konania, týkajúcich sa totožných strán s takmer totožným skutkovým základom. Samotný žalobca všetky žaloby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prvej inštancie vytýkať rovnaké, či obdobné odôvodňovanie napadnutého rozsudku s inými rozsudkami, najmä ak súd prvej inštancie sa v napadnutom rozsudku zaoberal skutočne iba predmetnou vecou. Naproti tomu žalobca v odvolaní uviedol viaceré odvolacie dôvody, ktoré nekorešpondujú s priebehom predmetného konania či s odôvodnením napadnutého rozsudku. V odvolaní je tak viacero rozporov, keď napr. žalobca na jednej strane namietol, že nemal možnosť oboznámiť sa s vyjadrením žalovaného a na druhej strane že nakoľko sa žalovaný nevyjadril, mal súd prvej inštancie rozhodnúť rozsudkom pre zmeškanie (postup v zmysle § 153b O.s.p. je však upravený ako možnosť a nie povinnosť súdu). 30. K argumentácii žalobcu namietajúcej rozhodnutie o návrhu na prerušenie konania v rozhodnutí o veci samej odvolací súd uvádza, že takýto postup súdu prvej inštancie v danom prípade uplatňovaný nebol. Odvolací súd sa preto nezaoberal odvolacími námietkami žalobcu, v ktorých reagoval na procesný postup súdu prvej inštancie nevyplývajúci z obsahu spisu a ani z odôvodnenia napadnutého rozhodnutia (námietky o nevyhovení žiadosti žalobcu na odročenie pojednávania, námietka o tom, že konečné vydanie rozhodnutia vo veci samej neprichádzalo do úvahy aj preto, že súd v rovnakom rozhodnutí súčasne rozhodol o zamietnutí návrhu žalobcu na prerušenie konania podľa § 109 ods. 2 písm. c) O.s.p., proti ktorému pripustil odvolanie). 31. Pokiaľ ide o právne posúdenie veci, má odvolací súd v názorovej zhodne so súdom prvej inštancie za to, že žalobca nepreukázal splnenie žiadneho z predpokladov pre vznik zodpovednosti za škodu podľa zákona č. 514/2003 Z.z. Správne súd prvej inštancie dospel k záveru, že už prvý zákonný predpoklad, ktorým je nesprávny úradný postup, nebol splnený. Žalobca odvodzuje svoj nárok na náhradu škody z nesprávneho úradného postupu exekučného súdu, ktorý nerozhodol o návrhu na zmenu súdneho exekútora v exekučnom konaní, vedenom pre pohľadávku žalobca v zákonom stanovenej lehote. Podľa § 238 ods. 1 Exekučného poriadku v znení účinnom ku dňu podania návrhu oprávneného na zmenu exekútora, konania začaté pred 1. septembrom 2005 sa dokončia podľa práva platného do 31. augusta 2005, ak odsek 2 neustanovuje inak. Podľa § 44 ods. 5 Exekučného poriadku (v znení platnom ku dňu začatia exekučného konania - 16.1.2003) ak oprávnený požiada súd o zmenu exekútora a súd po vyjadrení exekútora žiadosti oprávneného vyhovie, vykonaním exekúcie poverí súd exekútora, ktorého navrhne oprávnený a vec mu písomne postúpi. Účinky pôvodného návrhu oprávneného na vykonanie exekúcie zostávajú zachované. Odmena pôvodného exekútora sa však vypočíta tak, ako keby došlo k zastaveniu exekúcie. Z citovaného zákonného ustanovenia vyplýva, že na rozhodnutie o návrhu oprávneného na zmenu exekútora zákonodarca exekučnému súdu nestanovil lehotu. Z uvedeného je zrejmé, že exekučný súd pri rozhodovaní o návrhu na zmenu exekútora nebol v danej veci viazaný 30- dňovou zákonnou lehotou od doručenia návrhu oprávneného na zmenu exekútora, a teda rozhodnutím o zmene exekútora až po jej uplynutí neporušil žiadnu zákonnú lehotu a nedošlo k žiadnemu nesprávnemu úradnému postupu. 32. Vzhľadom na nesplnenie prvého z kumulatívnych predpokladov pre vznik zodpovednosti za škodu v zmysle zákona č. 514/2003 Z z., nebolo potrebné skúmať splnenie ďalších predpokladov. Odvolací súd však pre úplnosť dodáva, že sa stotožňuje aj so záverom súdu prvej inštancie, že žalobca v konaní nepreukázal vznik ani výšku majetkovej škody. 33. Dôkazným bremenom sa rozumie procesná zodpovednosť strany sporu za to, že za konania neboli preukázané jej tvrdenia a že z toho dôvodu muselo byť rozhodnuté o veci samej v jej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tej strane sporu, ktorá z existencie týchto skutočností vyvodzuje pre seba priaznivé právne dôsledky; ide o tú stranu, ktorá existenciu týchto skutočností tiež tvrdí. 34. Dôkazné bremeno v súvislosti s preukázaním vzniku a výšky škody a príčinnej súvislosti medzi vzniknutou škodou a nesprávnym úradným postupom súdu zaťažuje žalobcu, ktorý nemôže vznik a výšku škody odvodzovať od jej paušálneho vyčíslenia. Nakoľko žalobca neoznačil a nepredložil žiaden dôkaz, ktorý by preukazoval vznik a výšku škody a ani jej príčinnú súvislosť s nesprávnym úradným postupom, neuniesol dôkazné bremeno a súd prvej inštancie preto z uvedeného dôvodu žalobu v tejto časti zamietol.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Žalobca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Žalobca tieto svoje tvrdenia žiadnym spôsobom nekonkretizoval a ničím nepreukázal; uvádzané skutočnosti tak ostali len v rovine všeobecných tvrdení bez preukázania konkrétneho zásahu. 35. V prejednávanej veci teda súd prvej inštancie svoje rozhodnutie založil na správne a dostatočne zistenom skutkovom stave veci, ktorý po právnej stránke správne posúdil a svoje úvahy, ktorými sa pri rozhodovaní riadil, aj náležite a presvedčivo odôvodnil. Odvolací súd sa plne stotožňuje so záverom súdu prvej inštancie, podľa ktorého žalobca v konaní nepreukázal splnenie všetkých zákonom kumulatívne stanovených podmienok pre založenie objektívnej zodpovednosti žalovaného za škodu spôsobenú nesprávnym úradným postupom súdu v exekučnom konaní v zmysle zákona č. 514/2003 Z.z. v znení účinnom v rozhodnom čase (existencia nesprávneho úradného postupu, vznik majetkovej škody, resp. nemajetkovej ujmy a príčinná súvislosť medzi vzniknutou škodou, resp. nemajetkovou ujmou a nesprávnym úradným postupom). 36. Napadnutý rozsudok odôvodnil súd prvej inštancie zodpovedajúcim § 157 ods. 2 O.s.p., platným v čase rozhodovania súdu prvej inštancie, pričom odvolací súd pripomína, že všeobecný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čomu zodpovedá odôvodnenie napadnutého rozsudku, stačí na záver o tom, že z tohto aspektu je realizované základné právo strán sporu na spravodlivý proces. 37. O nároku na náhradu trov odvolacieho konania odvolací súd rozhodol podľa § 396 ods. 1 C.s.p. v spojení s § 255 ods. 1 C.s.p. tak, že žalovanému priznal proti žalobcovi plný nárok na náhradu trov odvolacieho konania, nakoľko mal vo veci plný úspech. 38.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https://www.kauzis.sk/judikatura/r/ECLI:SK:KSBA:2016:1312214172.3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