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10Co/311/2016 z 21. 12. 2016</w:t>
      </w:r>
    </w:p>
    <w:p>
      <w:r>
        <w:t>Rozsudok Krajského súdu Bratislava z 21. decembra 2016, sp. zn. 10Co/311/2016, ECLI:SK:KSBA:2016:1312214223.3</w:t>
      </w:r>
    </w:p>
    <w:p>
      <w:r>
        <w:t>Súd: Krajský súd Bratislava</w:t>
      </w:r>
    </w:p>
    <w:p>
      <w:r>
        <w:t>Spisová značka: 10Co/311/2016</w:t>
      </w:r>
    </w:p>
    <w:p>
      <w:r>
        <w:t>ECLI: ECLI:SK:KSBA:2016:1312214223.3</w:t>
      </w:r>
    </w:p>
    <w:p>
      <w:r>
        <w:t>Dátum vydania: 21. 12. 2016</w:t>
      </w:r>
    </w:p>
    <w:p>
      <w:r>
        <w:t>Forma: Rozsudok</w:t>
      </w:r>
    </w:p>
    <w:p>
      <w:r>
        <w:t>Oblasť práva: Občianske právo</w:t>
      </w:r>
    </w:p>
    <w:p>
      <w:pPr>
        <w:pStyle w:val="Heading2"/>
      </w:pPr>
      <w:r>
        <w:t>Text rozhodnutia</w:t>
      </w:r>
    </w:p>
    <w:p>
      <w:r>
        <w:t>Súd: Krajský súd Bratislava Spisová značka: 10Co/311/2016 Identifikačné číslo súdneho spisu: 1312214223 Dátum vydania rozhodnutia: 22. 12. 2016 Meno a priezvisko sudcu, VSÚ: JUDr. Ayše Pružinec - Erenová ECLI: ECLI:SK:KSBA:2016:1312214223.3 ROZSUDOK V MENE SLOVENSKEJ REPUBLIKY Krajský súd v Bratislave v senáte zloženom z predsedníčky senátu JUDr. Ayše Pružinec Erenovej a členov senátu JUDr. Ľuboša Sádovského a JUDr. Blanky Podmajerskej v právnej veci žalobcu: POHOTOVOSŤ, s.r.o., IČO: 35 807 598, Pribinova ul. č. 25, Bratislava, zastúpený: Fridrich Paľko, s. r. o., IČO: 36 864 421, Grösslingova ul. č. 4, Bratislava, proti žalovanému: Slovenská republika, zastúpená Ministerstvom spravodlivosti Slovenskej republiky, Župné námestie č. 13, Bratislava, o náhradu škody a nemajetkovú ujmu, na odvolanie žalobcu proti rozsudku Okresného súdu Bratislava III zo dňa 18. marca 2015, č. k. 45C/155/2012 - 356, takto r o z h o d o l : Odvolací súd rozsudok súdu prvej inštancie p o t v r d z u j e . Žalovanému p r i z n á v a nárok na náhradu trov konania v plnej výške. o d ô v o d n e n i e : 1. Súd prvej inštancie napadnutým rozsudkom zamietol žalobu žalobcu, ktorou sa domáhal uložiť žalovanému povinnosť zaplatiť mu majetkovú škodu vo výške 175 eur a nemajetkovú ujmu v sume 331, 92 eur, ktorá mu vznikla nesprávnym úradným postupom Okresného súdu Bratislava III, pretože nerozhodol v zákonom stanovenej lehote o návrhu na zmenu súdneho exekútora. Svoje rozhodnutie odôvodnil právne ust. § 1, § 3 ods. 1 písm. a), d), § 4 ods. 1 písm. a), § 9 ods. 1, 2, § 15 ods. 1, § 16 ods. 1, 17 ods. 1, 2, 4, 5, § 18 ods. 2, 3, § 19 ods. 1, 2, 3 zák. č. 514/2003 Z. z. o zodpovednosti za škodu spôsobenú pri výkone verejnej moci a o zmene niektorých zákonov, § 36 ods. 1, 2, § 41 ods. 1, 2, § 44 ods. 6, § 238 ods. 1, 2 zák. č. 233/1995 Z. z. o súdnych exekútoroch a exekučnej činnosti (Exekučný poriadok) v znení účinnom do 31. 08. 2005 a vecne tým, že žaloba žalobcu predčasne podaná nebola, nakoľko žalobca prvé žiadosti o predbežné prerokovanie nároku na náhradu škody doručil žalovanému dňa 23. 04. 2012, žalobu dňa 27. 09. 2012, teda pred uplynutím šesť mesačnej lehoty od podania žiadosti o predbežné prerokovanie nároku a nakoľko žalovaný do šiestich mesiacov od podania žiadosti jeho nárok neuspokojil, mal za to, že šesť mesačná lehota v čase rozhodovania uplynula. Uviedol, že v prejednávanom prípade ide o konanie, ktoré bolo začaté pred 01. 09. 2005, a preto nebol súd povinný rozhodnúť o zmene exekútora do 30 dní odo dňa doručenia návrhu na zmenu exekútora, tak ako tvrdil žalobca, z dôvodu ktorého nesprávny úradný postup nemal preukázaný (existenciu prieťahov v predmetných exekučných konaniach), ako jeden z predpokladov pre vznik zodpovednosti štátu za škodu spôsobenú nesprávnym úradným postupom s poukazom na judikatúru Ústavného súdu SR, z ktorej vyplýva, že nie každý zistený prieťah v súdnom konaní, má nevyhnutne za následok porušenie základného práva na prerokovanie veci bez zbytočných prieťahov zaručeného ústavou v čl. 48 ods. 2 Ústavy SR (II. ÚS 57/01,1. ÚS 48/03, III. ÚS 59/05). Uviedol, že nie je oprávnený v konaní o náhradu škody preskúmavať efektívnosť a rýchlosť súdneho konania, ale len Ústavný súd Slovenskej republiky na podklade ústavnej sťažnosti, alebo predseda súdu na podklade sťažnosti na prieťahy v konaní s tým, že v súdnom spise sa ani nenachádza sťažnosť oprávneného na prieťahy v konaní. Poukázal na skutočnosť, že Ústavný súd Slovenskej republiky dňa 03. 10. 2012, I. ÚS 476/2012 - 12 rozhodoval o sťažnostiach žalobcu a konštatoval, že doterajšia dĺžka predmetných konaní sama o sebe nie je ešte takej povahy, aby len na jej základe bolo možné v danej veci vysloviť namietané porušenie práv sťažovateľky, resp., že doba konaní vedených okresným súdom zasiahla samotnú podstatu a účel základného práva sťažovateľky podľa čl. 48 ods. 2 Ústavy SR, resp. práva podľa čl. 6 ods. 1 Dohovoru o ochrane ľudských práv a základných slobôd takým závažným spôsobom, že by to odôvodňovalo prijatie sťažnosti na ďalšie konanie (m. m. II. ÚS 93/03). K námietke žalobcu, že postupom súdu bol vystavený riziku zániku povinného a riziku zmarenia účelu konania uviedol, že exekútor môže začať vykonávať exekúciu udelením poverenia súdu na jej vykonanie, keď súd po doručení žiadosti o udelenie poverenia na vykonanie exekúcie poveril vykonaním exekúcie súdneho exekútora, ktorý bol oprávnený vykonávať exekúciu, a preto zmena exekútora nemala ani bezprostredný vplyv na povinného. K uplatnenej náhrade škody žalobcom v sume 175 eur, predstavujúcej náhradu účelne vynaložených nákladov spojených s jeho činnosťou uskutočňovanou vo veci správy a udržateľnosti pohľadávky v období, ktoré zbytočne uplynulo medzi doručením návrhu na zmenu súdneho exekútora a rozhodnutie o ňom z dôvodu, že poškodený vynaložil na správu pohľadávky prostredníctvom pracovných výkonov zamestnanca pomocou informačného systému sumu 70 eur, na udržiavanie a správu informačného systému sumu 40 eur, na administráciu listín a komunikáciu s pôvodným súdnym exekútorom sumu 50 eur, na poštovné a telekomunikačné výdaje spojené s urgovaním a kontrolou stavu konania na exekučnom súde sumu 15 eur súd prvej inštancie uviedol, že škoda je ujma, ktorá nastala v majetkovej sfére poškodeného a je objektívne vyjadriteľná peniazmi ako všeobecným ekvivalentom, spočíva v zmenšení majetkového stavu poškodeného a reprezentuje majetkové hodnoty, ktoré by sa museli vynaložiť, aby sa vec uviedla do pôvodného stavu, pričom žalobca v konaní skutočnú škodu predstavujúcu náhradu účelne vynaložených nákladov spojených s jeho činnosťou uskutočňovanou vo veci správy a vymáhania pohľadávky v období, ktoré podľa neho uplynulo súdu ničím nepreukázal. Uviedol, že na listinný dôkaz žalobcu, znalecký posudok č. 1/2014 zo dňa 17. 01. 2014 vypracovaný Ústavom Ekonomickej univerzity v Bratislave, ktorý bol zaregistrovaný pod Spr. č. 3272/2014 neprihliadol, nakoľko sa jedná o všeobecný znalecký posudok, ktorý bol vypracovaný za obdobie rokov 2009 - 2012, neuvádza presný výpočet škody na konkrétne jednotlivé uplatnené nároky v jednotlivých konaniach, z uvedeného dôvodu posudok hodnoverným, relevantným spôsobom neuviedol presné vyčíslenie škody, ku ktorej by malo dôjsť v konkrétnom exekučnom konaní, navyše posudok je výrazne jednostranný, vychádza iba z údajov poskytnutých zadávateľom a výpočty sa riadili voľnou úvahou s tým, že žalobcom uvedenú paušalizáciu vecných nákladov nepovažoval za zmenšenie majetku poškodeného. Poukázal na skutočnosť, že žalobca exekučnému súdu žiadne urgencie nezaslal a postup súdu nevykazoval znaky zbytočných prieťahov, za ktoré by mal štát za škodu zodpovedať s tým, že ani vo vzťahu k celému uplatnenému nároku na náhradu škody nepreukázal priamu a bezprostrednú príčinnú súvislosť medzi škodou a konaním exekučného súdu, nakoľko vzťah príčiny a následku musí byť podľa súdnej praxe priamy, bezprostredný, neprerušený a nestačí, ak je sprostredkovaný. Uviedol, že žalobca k svojej činnosti využíva informačný systém na správu pohľadávok, ktoré boli predmetom exekúcii, výška nákladov prevádzkovania na správu informačného systému a udržiavanie systému patrí do podnikateľskej činnosti, ktorú musí vykonávať, pričom nutnosť spravovať pohľadávku oprávneného zapríčinil povinný tým, že neplnil svoj dlh a oprávnený musel vymáhať pohľadávku formou exekúcie, ide o náklady ktoré by bolo možné zahrnúť do náhrady trov exekúcie, a preto dospel k záveru, že žalobca nepreukázal vznik ani výšku škody v zmysle § 17 ods. 1 zák. č. 514/2003 Z. z. Súd prvej inštancie v dôvodoch svojho rozhodnutia ďalej uviedol, že žalobca si uplatnil náhradu nemajetkovej ujmy v jednotlivých konaniach, ktoré boli spojené v predmetnej veci vo výške 331, 92 eur a vo výške 387, 24, a to alikvotným pomerom 55 eur za každý mesiac omeškania v činnosti exekučného súdu, nakoľko podľa jeho názoru bol v danej veci exekučný súd bezdôvodne nečinný, keď pri určovaní primeranej náhrady nemajetkovej ujmy vychádzal z analógie Ústavného súdu SR, podľa ktorej, pokiaľ ide o zbytočné prieťahy v súdnom konaní je spravodlivé, ak sa na každý rok poznačený prieťahmi vzťahuje satisfakcia vo výške 20. 000,- Sk , t. j. 660 eur (660 eur : 12 = 55 eur) s tým, že podľa judikatúry odškodnenie právnickej osoby za nemajetkovú ujmu spôsobenú prípadnými prieťahmi v konaní, nie je možné vzťahovať na fyzické osoby, ktoré sa na činnosti právnickej osoby nejakým spôsobom zúčastňujú, lebo im nevzniká ujma priamo (rozsudok NS ČR sp. zn. 30Cdo 675/2011), keď mal z obsahu spisu preukázané, že postup súdu nevykazoval znaky zbytočných prieťahov a tvrdenie žalobcu v podanej žalobe, že v danej veci bol exekučný súd bezdôvodne nečinný, je navyše nepravdivé. Namietol, že žalobca v konaní pri uplatňovanom nároku na náhradu nemajetkovej ujmy nepreukázal, že by povinný subjekt zanikol, že by dochádzalo ku konaniu smerujúcemu k zániku subjektu, dôvodom neplnenia dlhu povinného je jeho insolventnosť, ide o všeobecne známe riziká, ktoré sú i rizikom podnikateľského subjektu, z dôvodu ktorého dospel k záveru, že žalobca nepreukázal vznik nemajetkovej ujmy ani to, že by sa mala poskytnúť jej náhrada v peniazoch, a preto nie je možné vychádzať z paušálnej sumy pri uplatňovanom nároku na náhradu nemajetkovej ujmy. Prejednanie a rozhodnutie veci v neprítomnosti účastníkov konania odôvodnil právne ust. § 101 ods. 2 O. s. p. a vecne tým, že účastníkom poskytol reálnu možnosť chrániť svoje práva a oprávnené záujmy, pričom túto možnosť nevyužili, keď zákonodarca takéto správanie nedovoľuje. Rozhodnutie o trovách konania odôvodnil právne ust. § 142 ods. 1 O. s. p. a vecne úspechom žalovaného v konaní, ktorému náhrada trov konania nevznikla, a preto žalovanému náhradu trov konania nepriznal. 2. Proti tomuto rozsudku podal žalobca v zákonnej lehote odvolanie z dôvodu, že v konaní došlo k vadám uvedeným v § 221 ods. 1 O. s. p., účastníkovi konania sa postupom súdu odňala možnosť konať pred súdom (§ 205 ods. 2 písm. a/ O. s. p. v spojení s ust. § 221 ods. 1 písm. f/ O. s. p.), z dôvodu, že v konaní rozhodoval vylúčený sudca (§ 205 ods. 2 písm. a/ v spojení s ust. § 221 ods. 1 písm. g/ O. s. p.), z dôvodu, že súd prvého stupňa vec nesprávne právne posúdil tým, že nepoužil správne ustanovenie právneho predpisu a nedostatočne zistil skutkový stav (§ 205 ods. 2 písm. a/ v spojení s ust. § 221 ods. 1 písm. h/ O. s. 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napokon z dôvodu, že rozhodnutie súdu prvého stupňa vychádza z nesprávneho posúdenia veci a navrhol napadnutý rozsudok zrušiť a vec vrátiť prvostupňovému súdu na ďalšie konanie. Vytkol súdu prvého stupňa, že vo veci rozhodol napadnutým rozsudkom v jeho neprítomnosti (§ 101 ods. 2 O. s. p.) a to napriek tomu, že požiadal riadne a včas o zrušenie pojednávania, keď uviedol dôležité dôvody a predložil súdu listinné dôkazy, čím mu bola odňatá možnosť pred súdom konať. Poukázal na skutočnosť, že už vo svojej žalobe upovedomil súd prvého stupňa o skutočnostiach nasvedčujúcich tomu, že sudcu, ktorému bola vec pridelená systémom súdneho manažmentu na prejednanie a rozhodnutie, je potrebné z konania vylúčiť a napriek tomu, že krajský súd v uvedených skutočnostiach nevzhliadol dôvody na vylúčenie sudcu, nič nemení na tom, že v očiach žalobcu a objektívne aj v očiach verejnosti, nie je tohto sudcu možné považovať za nestranného s tým, že rozhodnutie krajského súdu je v rozpore s ustálenou rozhodovacou praxou iných krajských súdov v skutkovo a právne totožných veciach (s poukazom na napr. rozhodnutie Krajského súdu v Trnave zo dňa 17. októbra 2012, sp. zn. (správne číslo konania) 11NcC/46/2012 - 24. Žalobca vo svojom odvolaní uviedol, že nedostatok nestrannosti sudcu je súčasťou pojmu „zákonný sudca“ podľa článku 48 ods. 1 Ústavy Slovenskej republiky a zároveň, že základným právom na prejednanie a rozhodnutie veci nestranným sudcom podľa čl. 36 ods. 1 Listiny a článku 46 ods. 1 Ústavy Slovenskej republiky je v občianskom súdnom konaní zabezpečené vylúčením sudcu z jej ďalšieho prejednávania a rozhodnutia pre jeho zaujatosť (§ 12 až 16 O. s. p.). V dôvodoch svojho odvolania poukázal na skutočnosť, že podal ústavnú sťažnosť pre porušovanie jeho práva na nestranný súd, ktorej výsledkom bude zrušenie rozhodnutia krajského súdu a preto nebolo a nie je prípustné, aby konanie pokračovalo ústnym pojednávaním, vykonával úkony a rozhodoval vylúčený sudca s tým, že v konaní bolo možné uskutočniť iba také úkony, ktoré nepripúšťali odklad. Uviedol, že meritórne rozhodnutie vo veci prvostupňovým súdom neprichádzalo v čase jeho vydania do úvahy aj preto, že v rovnakom rozhodnutí prvostupňový súd rozhodol aj o zamietnutí návrhu žalobcu na prerušenie konania podľa § 109 ods. 2 písm. c) O. s. p., proti ktorému legálne pripustil odvolanie s tým, že odvolanie podáva aj proti rozhodnutiu o zamietnutí jeho návrhu na prerušenie konania, pričom v čase podania odvolania o zamietnutí žaloby nebolo o zamietnutí návrhu na prerušenie konania právoplatne rozhodnuté a dôsledok správania súdu prvého stupňa, kedy predbehol vydaním konečného rozhodnutia účinky právoplatného rozhodnutia o prerušení konania, z dôvodu rozhodovania o otázke nestrannosti sudcu, zakladajú porušenie práva žalobcu na súdnu ochranu, osobitne jeho možnosť konať pred súdom. Namietol, že sa súd prvého stupňa nedostatočne oboznámil s podmienkami, za ktorých je možné viesť konanie, keď jeho žiadosť o zrušenie (odročenie) pojednávania ignoroval a to napriek tomu, že na svojej osobnej účasti (resp. právneho zástupcu) na pojednávaní vedenom nestranným sudcom na nestrannom súde, trval. Vytkol súdu prvého stupňa, že nemal možnosť sa vyjadriť k tvrdeniam žalovaného, z ktorých prvostupňový súd pri svojom rozhodovaní vychádzal a ani k dôkazom, ktoré vykonal a na ktorých založil svoje rozhodnutie, čím došlo k degradácii zásady kontradiktórnosti a porušeniu jeho práva na súdnu ochranu, ako aj k odňatiu možnosti pred súdom konať. Uviedol, že sa prvostupňový súd dopustil viacerých omylov, keď v napadnutom rozsudku konštatoval, že žalobcom namietané lehoty na vydanie rozhodnutia boli dodržané, avšak v odôvodnení prezentované časové úseky tomuto tvrdeniu nenasvedčujú s tým, že na splnenie zákonnej lehoty, resp. konania bez zbytočných prieťahov a na konanie bez neodôvodnenej nečinnosti exekučného súdu, je dôležité skúmať nielen samotný moment, kedy exekučný súd vydal poverenie, ale aj moment, kedy poverenie doručil príslušnému súdnemu exekútorovi. Namietol, že v rozpore so zásadou kontradiktórnosti prvostupňový súd rozhodol napadnutým rozsudkom bez toho, aby mu bolo umožnené ovplyvniť dané rozhodnutie, nakoľko nebol oboznámený s obsahom dôkazov a prednesov, nemal možnosť sa k nim vyjadriť a ani možnosť na podporu svojich tvrdení dôkazy navrhnúť. Žalobca ďalej súdu prvého stupňa vytkol, že porušil jeho právo na kontradiktórny súdny proces, nakoľko vykonal dokazovanie listinami, ktorých pôvod nie je z odôvodnenia napadnutého rozsudku poznateľný a nie je zrejmé, či išlo o listiny založené v exekučnom spise. Ku skutočnosti, že sa žalovaný k žalobe nevyjadril napriek výzve súdu v súlade s ust. § 114 ods. 3 O. s. p., žalobca uviedol, podľa § 153b O. s. p. mal prvostupňový súd rozhodnúť rozsudkom pre zmeškanie, keď skutkovým základom sa mal stať žalobcom tvrdený skutkový stav, avšak súd prvého stupňa bez nariadenia pojednávania doplnil skutkový základ dokazovaním, ktorého obsah a rozsah si sám určil. Namietol, že z odôvodnenia napadnutého rozsudku nie je zrejmé, akou úvahou dospel súd prvého stupňa jednoznačne a nepochybne k presvedčeniu, že žalobcovi majetková škoda a nemajetková ujma nevznikla a preto je v tejto časti prvostupňový rozsudok nepreskúmateľný pre nedostatok dôvodov a je prejavom jeho svojvôle a je potrebné ho ako arbitrárny zrušiť. Nesúhlasil so záverom prvostupňového súdu v odôvodnení napadnutého rozsudku, že náklady na správu pohľadávky počas nečinnosti súdu zapríčinil povinný (dlžník) nakoľko, ak by došlo k rozhodnutiu súdu o návrhu v zákonnej lehote, náklady na správu by prešli na súdneho exekútora a boli by časom transformované do podoby trov exekúcie s tým, že právnym titulom je v danej veci nesprávny úradný postup exekučného súdu, za ktorý dlžník nemôže niesť zodpovednosť. Poukázal na skutočnosť, že výšku škody presne špecifikoval, pričom jej vyčíslenie vychádzalo z účtovnej agendy a vzhľadom na ochranu osobných údajov, obchodného tajomstva a dôverných informácií, nebolo možné korešpondenčne predložiť účtovné doklady, resp. pracovné a obchodné zmluvy. Uviedol, že chcel v konaní pred súdom prvého stupňa prostredníctvom vykonaného pojednávania predložiť dôkazy o výške majetkovej škody aj prostredníctvom znaleckého posudku, ktorého vypracovanie zabezpečil, avšak prvostupňový súd dokazovanie neprípustne skrátil iba na dôkazy vykonávané ex offo, nepoučil ho podľa ust. § 120 ods. 4 O. s. p. a neoznámil mu, že mieni vo veci rozhodnúť. Uviedol, že predložil dôkaz o vzniku jeho škody, a to znalecký posudok č. 1/2014, vypracovaný znaleckým ústavom Ekonomickej univerzity v Bratislave, z ktorého vyplýva negatívny dopad a objektívne spôsobenie zníženia jeho majetku, vo výške v ňom určenej. Žalobca namietol, že v odôvodnení napadnutého rozsudku absentuje úvaha, na základe ktorej dospel súd prvého stupňa k záveru, že nedošlo k porušeniu práva žalobcu na prerokovanie veci bez zbytočných prielohov (pravdepodobne mal žalobca na mysli prieťahov) zaručeného čl. 48 ods. 2 Ústavy Slovenskej republiky, ak aj práv na prejedanie (pravdepodobne mal žalobca na mysli prejednanie) veci v primeranej lehote zaručeného čl. 6 ods. 1 Európskeho dohovoru o ochrane ľudských práv a základných slobôd a práva na rozhodnutie v zákonom stanovenom čase. Žalobca ďalej namietol vnútornú rozpornosť rozhodnutia prvostupňového súdu, keď síce zistil porušenie práva, avšak nekonštatoval ho a na tejto chybe postavil svoje rozhodnutie o nepriznaní nemajetkovej ujmy žalobcovi a preto rozhodnutie založené na skutkovej a právnej chybe, je v právnom štáte neudržateľné. Vytkol prvostupňovému súdu, že v súvislosti s majetkovou ujmou analyzoval okolnosti, ktoré s vecou vôbec nesúvisia, pričom tieto okolnosti vydáva za odôvodnenie svojho rozhodnutia. Poukázal na skutočnosť, že všetky a akékoľvek problémy, ktoré boli vyvolané v právnej sfére žalobcu nerešpektovaní (pravdepodobne nerešpektovaním) zákonnej lehoty zo strany exekučného súdu, svedčia o potrebe nastoliť spravodlivosť poskytnutím finančnej satisfakcie za porušenie práva s tým, že jasne a zrozumiteľne opísal problémy, ktoré nastali. 3. Žalovaný sa k odvolaniu žalobcu, ktoré mu súd prvej inštancie doručil dňa 02. 03. 2016, nevyjadril. 4. Odvolací súd preskúmal vec viazaný rozsahom a dôvodmi odvolania podľa § 380 ods. l C. s. p. (zákon č. 160/2015 Z. z., Civilný sporový poriadok účinný od 01. 07. 2016), vec prejednal bez nariadenia odvolacieho pojednávania, keďže pre nariadenie pojednávania neboli dané zákonné podmienky vyplývajúce z ustanovenia § 378 ods. l C. s. p. (nebolo potrebné zopakovať alebo doplniť dokazovanie, nejde o konanie vo veciach porušenia zásady rovnakého zaobchádzania a nevyžadoval to dôležitý verejný záujem) a rozsudok verejne vyhlásil dňa 22. decembra 2016 podľa § 219 ods. 3 C. s. p., pričom o termíne verejného vyhlásenia rozsudku boli strany sporu upovedomené zákonným spôsobom. 5. Súd prvej inštancie riadne zistil skutkový stav veci, keď vykonal dokazovanie v rozsahu potrebnom na zistenie rozhodujúcich skutočností (§ 120 ods. 1 O. s. p., účinný do 30. 06. 2016) z hľadiska posúdenia opodstatnenosti žaloby, výsledky vykonaného dokazovania správne zhodnotil (§ 132 O. s. p.) a na ich základe dospel k správnym skutkovým a právnym záverom, ktoré v napadnutom rozhodnutí aj náležite odôvodnil (§ 157 ods. 2 O. s. p.). 6. Podľa § 387 ods. 2 zákona č. 160/2015 Z. z. (Civilný sporový poriadok, účinný od 01. 07. 2016),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prvoinštančného súdu, ktorým žalobu žalobcu zamietol. 8.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ust. § 157 ods. 2 O. s. p., podľa ktorého má súd uviesť, čoho sa žalobca domáhal a z akých dôvodov, ako sa vo veci vyjadril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posudzovanej veci súd prvej inštancie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žalobcom v odvolaní vo vzťahu k spôsobu vyhodnotenia vykonaných dôkazov nemajú za následok úvahu odvolacieho súdu, ktorá by nebola zhodná s v napadnutom rozhodnutí prezentovanou úvahou prvoinštančného súdu. V tejto súvislosti odvolací súd poznamenáva, že do práva na spravodlivý proces nepatrí právo strany sporu, aby sa všeobecný súd stotožnil s jeho právnymi názormi, navrhovaním a hodnotením dôkazov, ani právo na to, aby bola strana sporu pred všeobecným súdom úspešná, tzn., aby sa rozhodlo v súlade s jej požiadavkami a ani jej právo vyjadrovať sa k spôsobu hodnotenia ňou navrhnutých dôkazov súdom, prípadne sa dožadovať ňou navrhnutého spôsobu hodnotenia dôkazov. 9. Pokiaľ žalobca v odvolaní namietol,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10. Právne bezvýznamným je tvrdenie žalobcu v podanom odvolaní, že mu postupom súdu prvej inštancie, ktorý vo veci rozhodol napadnutým rozsudkom v jeho neprítomnosti podľa § 101 ods. 2 O. s. p., bola odňatá možnosť pred týmto súdom konať, nakoľko súd prvej inštancie v danom spore nariadil verejné vyhlásenie rozsudku na deň 10. 04. 2014, o čom strany sporu upovedomil podľa § 156 ods. 3 O. s. p. (účinného do 30. 06. 2016), na tomto pojednávaní rozhodol o návrhu žalobcu na prerušenie konania tak, že jeho návrh zamietol a pojednávanie odročil na neurčito s tým, že predvolanie na pojednávanie vytýčené na 18. 03. 2015 bolo právnemu zástupcovi žalobcu a žalovanému doručené dňa 06. 02. 2015, a napriek tomu, že žalobca podal v poradí druhý návrh na zrušenie pojednávania z dôvodu objektívneho porušenia zásady nestrannosti súdu a sudcu a prejudiciálnej otázky, postupoval správne, keď na tomto pojednávaní v neprítomnosti strán sporu napadnutým rozsudkom rozhodol, keď žalobca svoju neúčasť neospravedlnil a žalovaný svoju neprítomnosť ospravedlnil a s prejednaním veci v jeho neprítomnosti súhlasil. Je nutné uviesť, že strana sporu má právo byť prítomná na vyhlásení rozsudku súdu a len ona sama môže rozhodnúť, či sa tohto zasadnutia zúčastní alebo nezúčastní, pretože vyhlásením rozsudku konanie nekončí a ešte aj pri verejnom vyhlasovaní majú strany procesné práva a povinnosti. Z hľadiska vecného ide o to, že pri verejnom vyhlásení rozsudku má strana, ak boli dodržané podmienky oznámenia vyhlásenia rozsudku, možnosť uplatniť procesné práva smerujúce k ochrane pred „tajnou justíciou“ vymykajúcou sa kontrole verejnosti a tiež práva zabezpečujúce strane možnosť kontroly súdu. 11. Z uvedeného teda vyplýva, že žalobcovi ako strane sporu bola súdom prvej inštancie daná možnosť sa vykonania procesných úkonov na verejnom vyhlásení rozsudku zúčastniť, a nakoľko sa žalobca na verejné vyhlásenie rozsudku nedostavil, súd prvej inštancie rozsudok verejne vyhlásil podľa § 156 ods. 3 O. s. p. 12. Nebolo možné sa stotožniť ani s námietkou žalobcu, že vo veci nerozhodol zákonný sudca, nakoľko z obsahu spisu vyplýva, že Krajský súd v Bratislave vo všetkých veciach, ktoré súd prvej inštancie spojil na spoločné konanie uznesením zo dňa 15. mája 2013, č. k. 45C/155/2012 - 20 rozhodol tak, že sudcov Okresného súdu Bratislava III z prejednávania a rozhodovania tejto právnej veci nevylúčil. 13. K odvolacej námietke žalobcu, že trval na svojej osobnej účasti na pojednávaní, avšak na takom, ktoré bude vedené nestranným sudcom na nestrannom súde, pričom súd prvej inštancie vo veci meritórne rozhodol napriek tomu, že podal ústavnú sťažnosť pre porušovanie jeho práva na nestranný súd a jej výsledkom bude zrušenie rozhodnutia krajského súdu považuje odvolací súd za potrebné uviesť, že mu je z jeho rozhodovacej činnosti známe, že Ústavný súd Slovenskej republiky ústavné sťažnosti žalobcu v skutkovo a právne totožných veciach pre nedostatok svoje právomoci odmieta (napr. v konaniach vedených pod sp. zn. I. ÚS 92/2013, I. ÚS 293/2013, I. ÚS 355/2013, I. ÚS 264/2013, II. ÚS 392/2012, II. ÚS 460/2013, IV. ÚS 345/2013, IV. ÚS 346/2013, IV. ÚS 360/2013, IV. ÚS 518/2013 a ďalších) s tým, že z odôvodnenia uznesení Ústavného súdu Slovenskej republiky vyplýva, že argumentácia žalobcu ako sťažovateľa v podaných sťažnostiach je totožná s jeho argumentáciou použitou v stovkách sťažnostiach, ktorými sa Ústavný súd už zaoberal a v ktorých žalobca (sťažovateľ) atakoval právne závery všeobecných súdov rozhodujúcich o námietkach zaujatosti vznesených žalobcom v prvostupňových konaniach, s poukazom na skutočnosť, že žalobcovi sú dôvody odmietnutia jeho sťažností v obdobných prípadoch, ako i ustálený právny názor Ústavného súdu na danú právnu problematiku v závislosti od predmetu napadnutých rozhodnutí, známe. Ústavný súd Slovenskej republiky vo svojich rozhodnutiach zároveň uviedol, že Ústava ani zákon o ústavnom súde nepripúšťajú, aby si účastník konania zvolil medzi súdnymi orgánmi ochrany porušených základných práv a slobôd, naopak čl. 127 ods. l Ústavy jednoznačne požaduje vyčerpanie všetkých účastníkovi dostupných a účinných prostriedkov nápravy. Takýto postup vylučuje princíp subsidiarity právomoci Ústavného súdu podľa čl. 127 ods. l Ústavy a § 53 ods. l zákona č. 38/1993 Z. z. o organizácii Ústavného súdu Slovenskej republiky o konaní pred ním a o postavení jeho sudcov, v znení neskorších predpisov. V tomto prípade v predmetných konaniach teda existuje „iný súd“, a to krajský súd, resp. Najvyšší súd Slovenskej republiky, ktoré sú povolané na poskytnutie ochrany základným právam sťažovateľa/žalobcu. 14. Nebolo možné sa stotožniť ani s námietkou žalobcu v podanom odvolaní, že súd prvej inštancie bol povinný pred samotným rozhodnutím vo veci samej rozhodnúť o jeho návrhu na prerušenie konania z dôvodu prebiehajúceho konania o ústavnej sťažnosti, nakoľko uniklo zrejme pozornosti žalobcu, že súd prvej inštancie o jeho návrhu na prerušenie konania rozhodol uznesením zo dňa 10. apríla 2014, č. k. 45C/155/2012 - 396 tak, že jeho návrh zamietol a ktoré Krajský súd v Bratislave uznesením zo dňa 18. decembra 2014, č. k. 6Co/571/2014 - 427 potvrdil s tým, že obe uznesenia boli právnemu zástupcovi žalobcu riadne doručené. 15. Právne irelevantnou je aj argumentácia žalobcu, že nakoľko sa žalovaný k jeho žalobe napriek výzve súdu nevyjadril, bolo povinnosťou prvoinštančného súdu vo veci rozhodnúť rozsudkom pre zmeškanie a svedčí iba o tom, že mu priebeh tohto konania vôbec nie je známy, resp. opätovne uniklo jeho pozornosti, že dňa 30. 07. 2013 (viď č. l. 33 spisu) prevzal vyjadrenie žalovaného k žalobe, ktoré dňa 06. 06. 2013 žalovaný doručil prvoinštančnému súdu. 16. Odvolací súd sa nestotožnil ani s tvrdením žalobcu, že súd prvej inštancie nevykonal dostatočné dokazovanie, keď sa neoboznámil s predloženým znaleckým posudkom č. 1/2014 vypracovaným znaleckým ústavom Ekonomickej univerzity v Bratislave, z ktorého majú vyplývať konkrétne náklady vynaložené v súvislosti so správou a vedením pohľadávky, nakoľko súd prvej inštancie dospel k správnemu právnemu záveru, že žalobca dôkazné bremeno v konaní neuniesol a príčinnú súvislosť medzi nesprávnym úradným postupom štátu a vznikom škody na jeho strane nepreukázal, a preto je dokazovanie výšky škody právne irelevantné. 17. Neopodstatnené je aj tvrdenie žalobcu, že napadnutý rozsudok je nepreskúmateľný, resp. arbitrárny, keďže odôvodnenie napadnutého rozhodnutia zodpovedá požiadavkám kladeným na odôvodnenie rozsudku v ust. § 157 ods. 2 O. s. p. (účinným v čase rozhodovania súdu prvej inštancie napadnutým rozsudkom) s tým, že podľa názoru odvolacieho súdu bolo základné právo na spravodlivý proces, ktorého súčasťou je aj právo strany sporu na také odôvodnenie súdneho rozhodnutia, ktoré jasne a zrozumiteľne dáva odpovede na všetky právne a skutkovo relevantné otázky súvisiace s predmetom súdnej ochrany, t. j. s uplatnením nárokov a obranou proti takému uplatneniu jednoznačne zachované a preto je námietka žalobcu týkajúca sa nepreskúmateľnosti, resp. arbitrárnosti napadnutého rozsudku absolútne neopodstatnená. 18. Súd prvej inštancie zamietnutím žaloby žalobcu ako neopodstatnenej z dôvodu, že nie je daná zodpovednosť štátu - žalovaného podľa § 9 ods. 1, 2 zák. č. 514/2003 Z. z., vzhľadom na nepreukázanie zákonných predpokladov objektívnej zodpovednosti štátu, t. j. predovšetkým podmienky nesprávneho úradného postupu štátu, resp. jeho orgánu plniaceho si svoje úlohy v rámci výkonu štátnej moci spočívajúcej v jeho nečinnosti, v priamej príčinnej súvislosti so škodou, ktorá mala žalobcovi vzniknúť, ako aj pre neexistenciu príčinnej súvislosti medzi nesprávnym úradným postupom a vznikom škody ako majetkovej ujmy, vyjadriteľnej v peniazoch a nemajetkovej ujmy, rozhodol vecne správne a preto odvolací súd, plne sa stotožňujúc s jeho právnym záverom, napadnutý rozsudok ako vecne správny potvrdil (§ 387 ods. 1, 2 C. s. p.). 19. O trovách odvolacieho konania rozhodol odvolací súd podľa ust. § 396 ods. 1 C. s. p. v spojení s § 262 ods. 2 C. s. p. tak, že žalovanému úspešnému v odvolacom konaní priznal náhradu trov konania v plnej výške s tým, že o výške tejto náhrady rozhodne súd prvej inštancie po právoplatnosti tohto rozsudku samostatným uznesením, ktoré vydá súdny úradník. 20.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https://www.kauzis.sk/judikatura/r/ECLI:SK:KSBA:2016:1312214223.3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