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9Co/573/2014 z 14. 12. 2016</w:t>
      </w:r>
    </w:p>
    <w:p>
      <w:r>
        <w:t>Rozsudok Krajského súdu Bratislava z 14. decembra 2016, sp. zn. 9Co/573/2014, ECLI:SK:KSBA:2016:1313206493.2</w:t>
      </w:r>
    </w:p>
    <w:p>
      <w:r>
        <w:t>Súd: Krajský súd Bratislava</w:t>
      </w:r>
    </w:p>
    <w:p>
      <w:r>
        <w:t>Spisová značka: 9Co/573/2014</w:t>
      </w:r>
    </w:p>
    <w:p>
      <w:r>
        <w:t>ECLI: ECLI:SK:KSBA:2016:1313206493.2</w:t>
      </w:r>
    </w:p>
    <w:p>
      <w:r>
        <w:t>Dátum vydania: 14. 12. 2016</w:t>
      </w:r>
    </w:p>
    <w:p>
      <w:r>
        <w:t>Forma: Rozsudok</w:t>
      </w:r>
    </w:p>
    <w:p>
      <w:r>
        <w:t>Oblasť práva: Občianske právo</w:t>
      </w:r>
    </w:p>
    <w:p>
      <w:pPr>
        <w:pStyle w:val="Heading2"/>
      </w:pPr>
      <w:r>
        <w:t>Text rozhodnutia</w:t>
      </w:r>
    </w:p>
    <w:p>
      <w:r>
        <w:t>Súd: Krajský súd Bratislava Spisová značka: 9Co/573/2014 Identifikačné číslo súdneho spisu: 1313206493 Dátum vydania rozhodnutia: 15. 12. 2016 Meno a priezvisko sudcu, VSÚ: JUDr. Roman Huszár ECLI: ECLI:SK:KSBA:2016:1313206493.2 ROZSUDOK V MENE SLOVENSKEJ REPUBLIKY Krajský súd v Bratislave v senáte zloženom z predsedu senátu JUDr. Romana Huszára a členiek senátu JUDr. Zuzany Posluchovej a JUDr. Magdalény Florekovej v právnej veci žalobkyne: 1/ W.. V. B., N.. XX.XX.XXXX, A. M. A., F. XX, 2/ M. B., N.. XX.XX.XXXX, A. M. A., V. X, obaja zastúpení JUDr. Martinom Janáčom, advokátom v Bratislave, Wilsonova 3, proti žalovanému: J.. H. T., N.. XX.XX.XXXX, A. M. A., F. XX, o zrušenie a vyporiadanie podielového spoluvlastníctva, na odvolanie žalovaného proti rozsudku Okresného súdu Bratislava III č.k. 7C/55/2013-82 zo dňa 26. februára 2014 takto r o z h o d o l : Odvolací súd napadnutý rozsudok súdu prvej inštancie p o t v r d z u j e . Žalobcovia 1./ a 2./ m a j ú nárok na náhradu trov odvolacieho konania v rozsahu 100 %. o d ô v o d n e n i e : Napadnutým rozsudkom súd prvej inštancie zrušil podielové spoluvlastníctvo žalobkyne 1/., žalobcu 2/ a žalovaného k nehnuteľnostiam, zapísaným na LV č. XXXX Okresného úradu Bratislava - odbor katastrálny (predtým Správy katastra pre hl. mesto SR Bratislavu), nachádzajúcich sa v okrese Bratislava III, obec Bratislava - m. č. T., k. ú. T. ako: a) pozemok, parc. č. XXXX/X, parcela registra „C“, záhrady, o výmere 300 m2, b) pozemok, parc. č. XXXX/X, parcela registra „C“, zastavané plochy a nádvoria, o výmere 426 m2, c) pozemok, parc.č. XXXX/X, parcela registra „C“, záhrady, o výmere 929 m2, d) pozemok, parc.č. XXXX/XX, parcela registra „C“, zastavané plochy a nádvoria, o výmere 19 m2, e) stavba, rodinný dom, súp. č. XXXX, stojaci na pozemku, parc. č XXXX/X a tieto prikázal do podielového spoluvlastníctva žalobkyne 1/ so spoluvlastníckym podielom o veľkosti 1 a žalobkyne 1/ a žalobcovi 2/ so spoluvlastníckym podielom o veľkosti 1 a uložil žalobcom 1/ a 2/ spoločne a nerozdielne zaplatiť žalovanému sumu 76 878,21 € titulom náhrady za spoluvlastnícky podiel do 30 dní od právoplatnosti rozsudku pod následkom exekúcie. Náhradu trov konania žalobcom nepriznal. Vychádzal zo zistenia, že strany sporu sú podielovými spoluvlastníkmi nehnuteľnosti a to žalobkyňa 1/ v 1 , žalobca 2/ v 1 a žalovaný v 1, vzájomne nie sú v príbuzenskom pomere, rodinný dom užívajú všetci. Žalovaným užívaná časť je podstatne väčšia ako užívajú žalobcovia a to bez protiplnenia, žalovaný nikdy neprispieval na opravy v súvislosti s údržbou, nie je možná dohoda o spôsobe užívania, jej údržbe, resp. o prípadných opravách v dôsledku čoho nastal havarijný stav rodinného domu a potreba rekonštrukcie. Žalobcovia sa o dohodu snažili aj prostredníctvom mediácie (Q.. B. Č.. XX/XX), avšak s negatívnym výsledkom. Ohľadom potreby rekonštrukcie prác žalovaný odmietol akékoľvek spolufinancovanie. Hodnota nehnuteľnosti podľa znaleckého posudku je 327.000 €, a podiel žalovaného predstavuje 81.750,- €. Nevyhnutná rekonštrukcia strechy vykonaná žalobcami po podaní žaloby bola financovaná žalobkyňou 1/ vo výške 19 487,16 €, a preto žiadali ponížiť náhradu za spoluvlastnícky podiel v jednej štvrtine, t. j. vo výške 4.871,76 €. Na svoje rozhodnutie prvoinštančný súd aplikoval ust. § 136 ods. 1, 2; § 137 ods. 1; § 141 ods. 1 a § 142 ods. 1 Občianskeho zákonníka, skúmal možnosť jednotlivých spôsobov vyporiadania v záväznom poradí tak, ako sú taxatívne vymenované v § 142 ods. 1 Občianskeho zákonníka. Skonštatoval s poukazom na znalecký posudok, ktorý nespochybnil ani žalovaný, že nehnuteľnosť nie je možné reálne rozdeliť, respektíve, ak by k rozdeleniu nehnuteľnosti podľa spoluvlastníckych podielov i došlo, museli by tomu predchádzať značné finančné náklady, čo žalobcovia neboli ochotní znášať a žalovaný nemá finančné prostriedky ani na údržbu nehnuteľnosti, a preto pristúpil k prikázaniu veci za primeranú náhradu jednému zo spoluvlastníkov, ktorý o to žiada. Prvoinštančný súd vzal do úvahy finančné prostriedky na strane žalobcov na vyplatenie spoluvlastníckeho podielu; veľkosť jednotlivých spoluvlastníckych podielov, kto, v akej výške a na základe čoho nadobudol nehnuteľnosť a zrušil podielové spoluvlastníctvo nehnuteľnosti, pričom túto prikázal do spoluvlastníctva žalobcom proti povinnosti vyplatiť náhradu žalovanému vo výške 76.878,21 € v zmysle znaleckého posudku po odpočítaní investícií, realizovaných v priebehu konania. O náhrade trov konania rozhodol podľa § 142 ods. 1 O.s.p., nakoľko sa však v konaní úspešní žalobcovia výslovne vzdali tejto náhrady a neuplatnili si trovy konania, súd im náhradu nepriznal. 2. Rozsudok odvolaním napadol žalovaný. Spochybnil nadobudnutie vlastníckeho podielu žalobkyne 1/ o veľkosti 1, odmietol tvrdenia o neprispôsobilosti vzájomného užívania ako aj neochote podieľať sa na rekonštrukcii nehnuteľnosti, i keď nepoprel, že nedisponuje takými finančnými prostriedkami ako žalobcovia. Zdôraznil, že žalobkyni 1/ nejde o spoločné užívanie nehnuteľnosti, ale o vysťahovanie žalovaného. Žiada, aby odvolací súd rozsudok súdu prvej inštancie zrušil žalobu ako nedôvodnú zamietol a priznal žalovanému trovy konania. 3. Žalobcovia v písomnom vyjadrení k odvolaniu žalobcu uviedli, že argumenty uplatnené v odvolaní sú totožné ako vyjadrenie k žalobe, avšak žiadnym relevantným spôsobom žalovaný v odvolaní nespochybnil správnosť napadnutého rozsudku, z dôvodu ktorého navrhuje, aby odvolací súd rozsudok súdu prvej inštancie ako vecne správny potvrdil. 4. Podľa § 470 ods. 1 prechodných ustanovení zákona č. 160/2015 Z.z. Civilného sporového poriadku platného a účinného od 1.7.2016 / ďalej len „C.s.p.“/ ak nie je ustanovené inak, platí tento zákon aj na konania začaté predo dňom nadobudnutia jeho účinnosti. 5. Odvolací súd s poukazom na vyššie uvedené ustanovenie C.s.p. preskúmal a prejednal vec v zmysle § 379, 380 ods. 1 C.s.p. v napadnutom rozsahu ( výrok vo veci samej, výrok o trovách konania) bez nariadenia odvolacieho pojednávania ( rozsudok bol odvolacím súdom verejne vyhlásený podľa § 378 ods. 1 v spojení s § 219 ods. 3 C.s.p.) a dospel k záveru, že odvolanie žalovaného nie je dôvodné. 6. Civilný sporový poriadok v ustanovení § 387 ods. 2. dáva odvolaciemu súdu možnosť, v prípade, že sa v celom rozsahu stotožňuje s odôvodnením napadnutého rozhodnutia možnosť obmedziť sa v zdôvodnení rozhodnutia len na konštatovanie správnosti dôvodov napadnutého rozhodnutia, prípadne doplniť na zdôraznenie správnosti napadnutého rozhodnutia ďalšie dôvody. 7. V preskúmavanej veci rozhodnutie súdu prvej inštancie zodpovedá požiadavkám kladeným na odôvodnenie súdneho rozhodnutia v zmysle § 220 C.s.p., pretože súd prvej inštancie v odôvodnení svojho rozhodnutia uviedol rozhodujúci skutkový stav, primeraným spôsobom opísal priebeh konania a stanoviská strán sporu k prejednávanej veci, citoval právne predpisy, ktoré aplikoval na prejednávaný prípad a z ktorých vyvodil svoje právne závery. Prijatý záver zrušení a vyporiadaní podielového vlastníctva dostatočne a zrozumiteľne vysvetlil a odôvodnenie odvolaním napadnutého rozsudku dalo odpoveď na skutkovo a právne relevantné otázky súvisiace s predmetom súdnej ochrany, keď v dostatočnom rozsahu zodpovedalo, prečo bolo žalobe vyhovené. Na zdôraznenie správnosti napadnutého rozhodnutia odvolací súd nemá čo uviesť, pretože by iba zopakoval správnosť skutkových a na jeho podklade správne prijatých právnych záverov prvostupňového súdu ( § 387 ods. 2 C.s.p.). 8. Žalovaný sa domnieva, že nadobudnutie vlastníckeho podielu žalobkyne 1/ o veľkosti 1 je nezákonné a nespravodlivé. Podľa § 205 C.s.p. listiny vydané orgánmi verejnej moci v medziach ich právomoci, ako aj listiny, ktoré sú osobitným predpisom vyhlásené za verejné potvrdzujú pravdivosť toho, čo sa v nich osvedčuje alebo potvrdzuje, ak nie je dokázaný opak. List vlastníctva je základným dokladom, ktorý preukazuje vlastnícke vzťahy k nehnuteľnosti. Súd prvej inštancie správne vychádzal pri určení miery akou sa spoluvlastníci podieľajú na právach a povinnostiach vyplývajúcich zo spoluvlastníctva k spoločnej veci z aktuálneho listu vlastníctva. Údaje uvedené v ňom sú pre súd záväzné a pokiaľ žalovaný ponechal spochybnenie nadobudnutia výšky spoluvlastníckeho podielu žalobkyňou 1/ iba vo verbálnej rovine, bez toho, aby spochybnenie kvalifikovaným spôsobom realizoval, je táto námietka bezpredmetná, nespôsobilá privodiť na vec iný náhľad. 9. V konaní o žalobe spoluvlastníka na zrušenie a vyporiadanie podielového spoluvlastníctva súd pri úvahe, komu zo spoluvlastníkov prikáže vec za primeranú náhradu, neberie na zreteľ samostatne iba niektoré z hľadísk výslovne uvedených v § 142 ods. 1 Občianskeho zákonníka (násilné správanie podielového spoluvlastníka voči ostatným spoluvlastníkom, neochota podielať sa na hospodárení ) ani spoločne iba tieto zákonom výslovne označené hľadiská, ale vždy komplexne celý súbor všetkých relevantných skutočností, ktorý nie je vyčerpaný hľadiskami priamo vymenovanými v tomto ustanovení zákona (Uznesenie Najvyššieho súdu Slovenskej republiky z 28. septembra 2011 sp. zn. 1 Cdo 33/2010). Ak za podstatnú odvolaciu námietku žalovaný označil nepravdivosť tvrdenia o neochote podieľať sa na rekonštrukcii nehnuteľnosti, je táto námietka rovnako bezvýznamná, pretože súd prvej inštancie totiž pri rozhodovaní o žalobe na zrušenie a vyporiadanie spoluvlastníctva musel striktne dodržať poradie a podmienky použitia jednotlivých spôsobov vyporiadania zrušeného spoluvlastníctva, lebo sú preň záväzné a za rozhodujúce považoval kritérium účelného využitia veci a pri úvahe o účelnom využití veci prihliadol na solventnosť žalobcov na vyplatenie spoluvlastníckeho podielu, veľkosť jednotlivých spoluvlastníckych podielov, kto, v akej výške a na základe čoho nadobudol nehnuteľnosť ako aj výkon práce v súvislosti s opravou a údržbou nehnuteľnosti, čím rešpektoval kritériá vyplývajúce z ustanovenie § 142 ods.1 Obč. zák., záveru ktorému nemožno nič vytknúť. 10. Obsah odvolania žalovaného teda nie je spôsobilý spochybniť správnosť záverov napadnutého rozsudku súdu prvej inštancie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v dôsledku čoho odvolací súd rozsudok súdu prvej inštancie podľa § 387 ods.1,2 C.s.p. ako vecne správne potvrdil vrátane výroku o trovách konania, o ktorých prvostupňový súd správne rozhodol v zmysle § 142 ods. 1 O.s.p. resp. § 255 ods. 1 C.s.p. 11. O náhrade trov odvolacieho konania rozhodol odvolací súd podľa § 396 ods. 1 , v spojení s § 255 ods. 1 a § 262 ods. 1 C.s.p.. Nakoľko odvolací súd odvolaniu žalovaného nevyhovel a napadnuté rozhodnutie súdu prvej inštancie potvrdil, mali žalobcovia v odvolacom konaní plný úspech a vznikol im nárok na náhradu trov konania v rozsahu 100 %. O výške náhrady trov konania v zmysle § 262 ods. 2 C.s.p. rozhodne súd prvej inštancie po právoplatnosti rozhodnutia, ktorým sa konanie končí, samostatným uznesením, ktoré vydá súdny úradník. 12. Toto rozhodnutie bolo prijaté senátom Krajského súdu v Bratislave pomerom hlasov 3:0 (§ 3 ods. 9 zák. č. 757/2004 Z. z. o súdoch a o zmene a doplnení niektorých zákonov v znení neskorších zákonov).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https://www.kauzis.sk/judikatura/r/ECLI:SK:KSBA:2016:1313206493.2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