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11CoP/632/2015 z 29. 8. 2016</w:t>
      </w:r>
    </w:p>
    <w:p>
      <w:r>
        <w:t>Rozsudok Krajského súdu Bratislava z 29. augusta 2016, sp. zn. 11CoP/632/2015, ECLI:SK:KSBA:2016:1314208690.1</w:t>
      </w:r>
    </w:p>
    <w:p>
      <w:r>
        <w:t>Súd: Krajský súd Bratislava</w:t>
      </w:r>
    </w:p>
    <w:p>
      <w:r>
        <w:t>Spisová značka: 11CoP/632/2015</w:t>
      </w:r>
    </w:p>
    <w:p>
      <w:r>
        <w:t>ECLI: ECLI:SK:KSBA:2016:1314208690.1</w:t>
      </w:r>
    </w:p>
    <w:p>
      <w:r>
        <w:t>Dátum vydania: 29. 8. 2016</w:t>
      </w:r>
    </w:p>
    <w:p>
      <w:r>
        <w:t>Forma: Rozsudok</w:t>
      </w:r>
    </w:p>
    <w:p>
      <w:r>
        <w:t>Oblasť práva: Rodinné právo</w:t>
      </w:r>
    </w:p>
    <w:p>
      <w:pPr>
        <w:pStyle w:val="Heading2"/>
      </w:pPr>
      <w:r>
        <w:t>Text rozhodnutia</w:t>
      </w:r>
    </w:p>
    <w:p>
      <w:r>
        <w:t>Súd: Krajský súd Bratislava Spisová značka: 11CoP/632/2015 Identifikačné číslo súdneho spisu: 1314208690 Dátum vydania rozhodnutia: 30. 08. 2016 Meno a priezvisko sudcu, VSÚ: JUDr. Bianka Gelačíková ECLI: ECLI:SK:KSBA:2016:1314208690.1 ROZSUDOK V MENE SLOVENSKEJ REPUBLIKY Krajský súd v Bratislave, v senáte zloženom z predsedníčky JUDr. Bianky Gelačíkovej a sudkýň JUDr. Kataríny Štrignerovej a Mgr. Patrície Železníkovej, vo veci starostlivosti súdu o maloleté dieťa: O. W., nar. XX.XX.XXXX, bytom A. 6, W., zastúpená kolíznym opatrovníkom Úradom práce sociálnych vecí a rodiny Bratislava, Vazovova 7/A, dieťa rodičov: matka - X. W., nar. XX.XX.XXXX, bytom A. 6, W., a otec - P. W., nar. XX.XX.XXXX, bytom A. XXXXX/XXc, W., zast. Wolf &amp; Linden s.r.o., Medená 7, Bratislava, o zvýšenie výživného, na odvolanie otca proti rozhodnutiu Okresného súdu Bratislava III, č.k. 51P/142/2014-170 zo dňa 25.05.2015, jednomyseľne ( pomerov hlasov 3:0 ) takto r o z h o d o l : Rozsudok súdu prvej inštancie v napadnutej časti sa p o t v r d z u j e. Účastníci nemajú právo na náhradu trov odvolacieho konania. o d ô v o d n e n i e : 1. Súd prvej inštancie zvýšil výživné na maloletú O., nar. XX.XX.XXXX zo sumy XXX € mesačne na sumu XXX € mesačne, od 15.09.2014, ktorú sumu je otec povinný platiť vždy do 15-teho dňa v mesiaci vopred k rukám matky. Vo zvyšku návrh matky zamietol. Týmto zmenil rozsudok Okresného súdu Bratislava II, č.k. 28P/440/2011-37 zo dňa 19.01.2012, v časti výšky výživného na maloletú. Zročné výživné za obdobie od 15.09.2014 do 31.05.2015 vo výške XXX €, povolil súd prvej inštancie otcovi zaplatiť v splátkach po XX . € mesačne, spolu s bežným výživným, pod stratou výhody splátok, od právoplatnosti rozsudku. N. z účastníkom nepriznal súd prvej inštancie právo na náhradu trov konania. 2. Súd prvej inštancie vec právne posúdil podľa § 62 ods. 2, 3, 4, 5, § 75 ods. 1, 2, § 76 ods. 1, § 77 ods. 1 a § 78 ods. 1, 3 Zák. o rodine. Súd prvej inštancie mal preukázanú zmenu pomerov odôvodňujúcu zvýšenie výživného, keď konštatoval, že od poslednej úpravy výživného došlo k podstatnej zmene pomerov na strane maloletého dieťaťa. Za dôvodné považoval zvýšenie výživného na sumu XXX € mesačne, s prihliadnutím na súdom preukázanú zmenu pomerov a odôvodnené potreby maloletej, vo zvyšku návrh matky zamietol. Zročné výživné povolil splácať podľa § 160 ods. 1 O.s.p., o trovách konania rozhodol súd prvej inštancie podľa § 146 ods. 1 písm. a/ O.s.p.. 3. Proti tomuto rozhodnutiu podal odvolanie otec maloletej. Nesúhlasil s takto zvýšeným výživným, spochybňoval zmenu pomerov, ktorá odôvodňuje zvýšenie výživného, pričom zmenu videl súd prvej inštancie vo vyššom stupni vzdelávania, ktorá zmena podľa jeho názoru nenastala. Matka riadne nevyčíslila potreby maloletej. Listinné dôkazy, ktoré preukázala nepreukazujú skutočné a reálne vynaložené náklady na maloletú. Podľa jeho názoru ide o nepodstatnú zmenu pomerov, pričom podmienkou pre zmenu vyživovacej povinnosti je podstatná zmena pomerov, ktorá sa závažnejším spôsobom prejaví v pomeroch účastníkov. Matka maloletej nepredložila súdu riadne doklady týkajúce sa nákladov na bývanie, nebolo mu zrejmé aký úmysel mala matka maloletej, aby sa presťahovala z trojizbového bytu do jednoizbového bytu, kde by mala bývať s 90 ročnou spolubývajúcou. Poukázal aj na jeho vzájomný vzťah s maloletou, maloletá prestala s ním absolútne komunikovať, odmieta stretnutia po podaní návrhu na zvýšenie výživného, pričom nie je najlepším záujmom dieťaťa, aby sa nestretávalo s rodičom, ktorému nebolo zverené do osobnej starostlivosti. Rozsudok nebol dostatočne a presvedčivo zdôvodnený. Súd prvej inštancie nedostatočne zistil skutkový stav, keď nie je zrejmé, aké skutočnosti viedli súd prvej inštancie k zvýšeniu výživného a na akom základe ustálil sumu XXX €, ktorú maloletá spotrebuje. 4. Matka ani kolízny opatrovník sa na odvolanie otca maloletej nevyjadrili. 5. Odvolací súd preskúmal vec v napadnutej časti,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odvolaniu otca maloletej nie je možné vyhovieť. 6. Súd prvej inštancie vo veci vykonal potrebné dokazovanie, vec správne, právne posúdil a vyvodil z nej aj správny právny záver. V odvolaní neboli uvedené žiadne skutočnosti, ktoré by mali za následok zmenu rozhodnutia súdu prvej inštancie. 7.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8. Odvolací súd konštatuje, že v prejednávanej veci súd prvej inštancie rozhodoval o zvýšení vyživovacej povinnosti rozhodnutím, č.k. 51P/142/14-170 zo dňa 25.05.2015, zvýšil vyživovaciu povinnosť otca na maloletú O., nar. XX.XX.XXXX zo sumy XXX € mesačne na sumu XXX € mesačne od 15.09.2014 a rozhodol aj o zročnom výživnom, s použitím príslušných ustanovení Zákona o rodine a ustanovení Občianskeho súdneho poriadku v znení účinnom do 30.06.2016. 9. Odvolací súd vyhodnotil odvolanie otca maloletej, ako nedôvodné, keď súd prvej inštancie správne konštatoval, že nastala zmena pomerov odôvodňujúca zvýšenie výživného. Odvolací súd neprihliadol na námietky otca v odvolaní, keď súd prvej inštancie sa so všetkými uvedenými skutočnosťami riadne vyporiadal a svoje rozhodnutie aj riadne zdôvodnil. Odvolací súd pokiaľ ide o odôvodnené potreby maloletej dopĺňa, že odôvodnené potreby maloletého dieťaťa nie je potrebné preukazovať každý jeden doklad, tak ako to namieta otec v odvolaní, keď odôvodnené potreby maloletého dieťaťa predstavujú náklady na stravovanie, bývanie, ošatenie, zdravotnú starostlivosť, vzdelávanie. Do odôvodnených nákladov patria aj mimoriadne potreby, ktoré v priebehu života maloletého dieťaťa vznikli. Plynutím veku a nástupom na vyšší stupeň vzdelávania sa tieto náklady zvyšujú. Odôvodnené potreby dieťaťa sa posudzujú aj podľa veku dieťaťa, pričom odvolací súd konštatuje, že tieto vyčíslil súd prvej inštancie, ako primerané. Uvedená skutočnosť vyplýva aj z toho, že súd prvej inštancie nevyhovel v plnom rozsahu návrhu matky na zvýšenie výživného, zmenu pomerov premietol primerane do zvýšenia výživného. Odvolací súd konštatuje, že odôvodnenie rozsudku súdu prvej inštancie má všetky potrebné náležitosti a je riadne odôvodnené. K nedostatočne vykonanému dokazovaniu odvolací súd udáva, že ani táto námietka neobstojí, pretože súd prvej inštancie nie je povinný vykonať všetky dôkazy, ktoré účastníci v konaní navrhujú, je povinný vykonať také dôkazy, ktoré sú nevyhnutné na objasnenie skutkového stavu. 10. Odvolací súd podľa § 387 ods. 1 C.s.p. potvrdil rozhodnutie súdu prvej inštancie v napadnutej časti a podľa ods. 2 citovaného ustanovenia poukazuje na správne dôvody súdu prvej inštancie, s ktorými sa stotožňuje a využíva možnosť vyhotovenia skráteného rozhodnutia. 11. O trovách odvolacieho konania rozhodol odvolací súd podľa § 49 ods. 1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https://www.kauzis.sk/judikatura/r/ECLI:SK:KSBA:2016:1314208690.1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