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3Cob/361/2015 z 16. 2. 2016</w:t>
      </w:r>
    </w:p>
    <w:p>
      <w:r>
        <w:t>Uznesenie Krajského súdu Bratislava z 16. februára 2016, sp. zn. 3Cob/361/2015, ECLI:SK:KSBA:2016:1315203572.1</w:t>
      </w:r>
    </w:p>
    <w:p>
      <w:r>
        <w:t>Súd: Krajský súd Bratislava</w:t>
      </w:r>
    </w:p>
    <w:p>
      <w:r>
        <w:t>Spisová značka: 3Cob/361/2015</w:t>
      </w:r>
    </w:p>
    <w:p>
      <w:r>
        <w:t>ECLI: ECLI:SK:KSBA:2016:1315203572.1</w:t>
      </w:r>
    </w:p>
    <w:p>
      <w:r>
        <w:t>Dátum vydania: 16. 2. 2016</w:t>
      </w:r>
    </w:p>
    <w:p>
      <w:r>
        <w:t>Forma: Uznesenie</w:t>
      </w:r>
    </w:p>
    <w:p>
      <w:r>
        <w:t>Oblasť práva: Obchodné právo</w:t>
      </w:r>
    </w:p>
    <w:p>
      <w:pPr>
        <w:pStyle w:val="Heading2"/>
      </w:pPr>
      <w:r>
        <w:t>Text rozhodnutia</w:t>
      </w:r>
    </w:p>
    <w:p>
      <w:r>
        <w:t>Súd: Krajský súd Bratislava Spisová značka: 3Cob/361/2015 Identifikačné číslo súdneho spisu: 1315203572 Dátum vydania rozhodnutia: 17. 02. 2016 Meno a priezvisko sudcu, VSÚ: Mgr. Štefan Zelenák ECLI: ECLI:SK:KSBA:2016:1315203572.1 Uznesenie Krajský súd v Bratislave v právnej veci navrhovateľa Centrálny depozitár cenných papierov SR, a.s., ul. 29. augusta 1/A, Bratislava, IČO: 31 338 976, proti odporcovi SK - REALING, a.s., Nobelova 9, Bratislava, IČO: 35 749 342, práv. zast. advokátkou JUDr. Jankou Hazlingerovou, Čapkova 8, Bratislava, o zaplatenie 238,80 EUR s príslušenstvom a o odvolaní odporcu proti rozsudku Okresného súdu Bratislava III v Bratislave č.k. 24Cb 86/2015-51 zo dňa 6.10.2015 jednohlasne takto r o z h o d o l : Krajský súd v Bratislave rozsudok Okresného súdu Bratislava III v Bratislave č.k. 24Cb 86/2015-51 zo dňa 6.10.2015 z r u š u j e a vec v r a c i a súdu prvého stupňa na ďalšie konanie. o d ô v o d n e n i e : Súd prvého stupňa napadnutým rozsudkom uložil odporcovi povinnosť zaplatiť navrhovateľovi sumu 238,80 EUR spolu s úrokom z omeškania vo výške 9 % ročne zo sumy 238,80 EUR od 16.3.2011 do zaplatenia a náhradu trov konania vo výške 16,50 EUR. V odôvodnení uviedol, že predmet sporu súd prvého stupňa vyhodnotil ako nárok navrhovateľa na zaplatenie poplatku za zmenu menovitej hodnoty cenných papierov podľa časti V.A. bod 4.8 Prevádzkového poriadku Centrálneho depozitára cenných papierov SR, a.s. (ďalej len CDCP), ktorý je v zmysle ust. § 103 ods. 6, ZoCP záväzný nielen pre CDCP, ale aj eminentov cenných papierov. Keďže eminent / odporca preukázateľne nedoplnil oznámenie premeny slovenskej meny na menu euro pri majetkových cenných papieroch do 31.12.2009, bol povinný uzatvoriť a dňa 17.02.2011 uzatvoril s CDCP dodatok č.1 k zmluve o vedení zoznamu akcionárov, a preto bol povinný zaplatiť faktúru v sume 238,80 EUR vystavenú navrhovateľom dňa 1.3.2011, splatnú dňa 15.3.2011. ďalej súd prvého stupňa uviedol, že výšku úroku z omeškania si strany nedohodli a preto bol navrhovateľovi priznaný úrok z omeškania v uplatnenej výške 9% ročne, ktorá sa rovná zákonnej sadzbe úroku z omeškania k prvému dňu omeškania. O trovách konania bolo rozhodnuté podľa § 142 ods. 1 O. s. p. a keďže mal navrhovateľ v konaní plný úspech, súd mu priznal náhradu trov konania vo výške 16,50 EUR za zaplatený súdny poplatok. Proti rozsudku súdu prvého stupňa sa riadne a včas odvolal odporca, ktorý odvolaciemu súdu navrhol napadnutý rozsudok zmeniť, návrh navrhovateľa zamietnuť a odporcovi priznať náhradu trov konania v sume 33,- EUR. V odvolaní uviedol, že odporca v súlade so zákonom č. 659/2007 Z.z. predložil navrhovateľovi dňa 23.4.2009 oznámenie o premene menovitej hodnoty cenných papierov s tým, že k tomuto oznámeniu predložil aj výpis z Obchodného registra spoločnosti SK REALING, a.s., ktorým preukázal, že si splnil svoju zákonnú povinnosť keďže s účinnosťou od 2.4.2009 bola táto skutočnosť zaznamenaná aj v Obchodnom registri. Uviedol, že tieto skutočnosti navrhovateľovi oznámil opätovne, no ISIN číslo mu pridelené nebol a preto ho navrhovateľovi oznámiť nemohol. Ďalej uviedol, že podpísaním dodatku č. 1 nedošlo k zmene zoznamu akcionárov ale iba vyznačeniu premeny menovitej hodnoty akcií a základného imania, tak ako navrhovateľovi oznámil dňa 23.4.2009 a preto navrhovateľovi nevzniklo právo na vyúčtovanie si odmeny podľa článku 2 bod 1 dodatku č. 1 k zmluve zo dňa 17.2.2011. K odvolaniu odporcu sa vyjadril navrhovateľ, ktorý odvolaciemu súdu navrhol napadnutý rozsudok potvrdiť. Uviedol, že odporca nepreukázal doplnenie oznámenia do 31.12.2009 a preto navrhovateľ nemohol zaregistrovať premenu menovitej hodnoty akcií bezodplatne. Uviedol, že navrhovateľ uzavrel s odporcom dodatok č. 1 k zmluve s emitentom listinných akcií na meno a vedení zoznamu akcionárov zo dňa 17.7.2011 č. sp.: CD CP SR LP -94/2011, na základe ktorej fakturoval odporcovi službu CD -104 Zmena zoznamu akcionárov identifikovaných ČEM. Cena služby CD -104 bola vypočítaná v zmysle platného a riadne schváleného Cenníka CDCP a keďže navrhovateľ vykonal zmenu meny a menovitej hodnoty v zozname akcionárov na základe čoho bol oprávnený účtovať si za túto službu odplatu v sume 238,80 EUR. Odvolací súd prejednal vec podľa § 212 ods. 1 O.s.p., § 214 ods. 2 O.s.p. bez nariadenia pojednávania a dospel k záveru, že súd prvého stupňa dospel na základe vykonaného dokazovania k nesprávnym skutkovým zisteniam a vec nesprávne právne posúdil. Odvolací súd po preskúmaní napadnutého rozsudku ako i ďalšieho spisového materiálu zistil, že súd prvého stupňa nesprávne právne posúdil vznik nároku navrhovateľa na zaplatenie žalovanej istiny s príslušenstvom, nakoľko v konaní nebolo preukázané, že odporca si svoju povinnosť oznámiť premenu menovitej hodnoty akcií nesplnil v lehote jedného roka od zavedenia meny euro na Slovensku. V súdnom spise sa nenachádza výzva navrhovateľa na doplnenie návrhu zo dňa 22.5.2009 a teda nie je možné posúdiť, či táto výzva bola dôvodná a či odporca návrh riadne a včas doplnil. Nie je teda možné náležite posúdiť, či zmena menovitej hodnoty akcii podlieha poplatkovej povinnosti. Z dodatku č.1 k zmluve s emitentom listinných akcií na meno o vedení zoznamu akcionárov vyplýva, že dátum nadobudnutia účinnosti premeny menovitej hodnoty akcií z SKK na EUR je 2.4.2009, ďalej je v ňom uvedená menovitá hodnota jednej akcie v sume 331,93EUR a výška základného imania podľa výpisu z Obchodného registra v sume 33.193,-EUR. Z uvedeného nie je zrejmé, že odporca si svoju povinnosť nesplnil riadne a včas ani tá skutočnosť, že navrhovateľ vykonal zmenu menovitej hodnoty akcií ale iba ich premenu. Navrhovateľ faktúrou č. 2011020633 vyfakturoval odporcovi za zmenu zoznamu akcionárov identifikovaného jedným ČEM v súlade s pol. CD-104 Cenníka Centrálneho depozitára cenných papierov sumu 238,80EUR. V prejednávanej veci odporca nenavrhoval zmenu zoznamu akcionárov ale zmenu označenia menovitej hodnoty akcii vzhľadom na prechod na menu euro. Bude teda potrebné v ďalšom konaní posúdiť, či navrhovateľ použil správnu položku Cenníka. Odvolací súd s poukazom na uvedené skutočnosti dospel k záveru, že súd prvého stupňa dospel na základe vykonaného dokazovania k nesprávnym skutkovým zisteniam, čím vec nesprávne posúdil. Z uvedených dôvodov odvolací súd podľa §221 odsek 1 písmena f/, h/, O. s. p. zrušil napadnutý rozsudok prvého stupňa a podľa odseku 2 tohto ustanovenia vec vrátil súdu prvého stupňa na ďalšie konanie v ktorom súd prvého stupňa opätovne prejedná a rozhodne aj o trovách konania. V novom rozhodnutí o veci súd prvého stupňa rozhodne o trovách prvostupňového i odvolacieho konania (§ 224 odsek 3 O. s. p.). Poučenie: Proti tomuto uzneseniu odvolanie nie je prípustné</w:t>
      </w:r>
    </w:p>
    <w:p/>
    <w:p>
      <w:r>
        <w:t>Zdroj: KAUZIS.SK – https://www.kauzis.sk/judikatura/r/ECLI:SK:KSBA:2016:1315203572.1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