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6Co/341/2016 z 7. 9. 2016</w:t>
      </w:r>
    </w:p>
    <w:p>
      <w:r>
        <w:t>Uznesenie Krajského súdu Bratislava z 7. septembra 2016, sp. zn. 6Co/341/2016, ECLI:SK:KSBA:2016:1315217045.1</w:t>
      </w:r>
    </w:p>
    <w:p>
      <w:r>
        <w:t>Súd: Krajský súd Bratislava</w:t>
      </w:r>
    </w:p>
    <w:p>
      <w:r>
        <w:t>Spisová značka: 6Co/341/2016</w:t>
      </w:r>
    </w:p>
    <w:p>
      <w:r>
        <w:t>ECLI: ECLI:SK:KSBA:2016:1315217045.1</w:t>
      </w:r>
    </w:p>
    <w:p>
      <w:r>
        <w:t>Dátum vydania: 7. 9. 2016</w:t>
      </w:r>
    </w:p>
    <w:p>
      <w:r>
        <w:t>Forma: Uznesenie</w:t>
      </w:r>
    </w:p>
    <w:p>
      <w:pPr>
        <w:pStyle w:val="Heading2"/>
      </w:pPr>
      <w:r>
        <w:t>Text rozhodnutia</w:t>
      </w:r>
    </w:p>
    <w:p>
      <w:r>
        <w:t>Súd: Krajský súd Bratislava Spisová značka: 6Co/341/2016 Identifikačné číslo súdneho spisu: 1315217045 Dátum vydania rozhodnutia: 08. 09. 2016 Meno a priezvisko sudcu, VSÚ: JUDr. Martin Murgaš ECLI: ECLI:SK:KSBA:2016:1315217045.1 Uznesenie Krajský súd v Bratislave v senáte zloženom z predsedu senátu JUDr. Martina Murgaša a sudcov JUDr. Branislava Krála a JUDr. Edity Szabovej v právnej veci žalobcu: Ručiteľ, s.r.o., Agátová ul. č. 22, Bratislava, zast. advokátom Mgr. Michalom Šalingom, Konventná ul. č. 9, Bratislava proti žalovanému: BMX klub Rača, občianske združenie, Hečkova ul. č. 3, Bratislava, zast. advokátom Mgr. Vladimírom Šárnikom, Rožňavská ul. č. 2, Bratislava, o 1.280,- eur s prísl., o ochranu vlastníckeho práva a o nariadenie predbežného opatrenia, na odvolanie žalobcu proti uzneseniu Okresného súdu Bratislava III z 1. apríla 2016, č. k. 11C/526/2015-105, pomerom hlasov 3:0, takto r o z h o d o l : Napadnuté uznesenie súdu prvej inštancie sa p o t v r d z u j e . o d ô v o d n e n i e : 1. Napadnutým uznesením súd prvej inštancie zamietol návrh žalobcu na nariadenie predbežného opatrenia spočívajúceho v uložení povinnosti žalovaného zdržať sa užívania akejkoľvek časti pozemku zapísaného na LV pre kat. úz. G. Č.. XXXXX H. L.. Č.. XXXX/XXX - ostatné plochy vo výmere XXX T.X a v uložení povinnosti žalovanému zdržať sa umožnenia užívania tohto pozemku tretím osobám, najmä, nie však výlučne, jeho členom. 2. V odôvodnení napadnutého uznesenia súd prvej inštancie uviedol, že vlastníkom predmetného pozemku je žalobca, pričom v konaní nie je sporné, že časť tohto pozemku užíva žalovaný; z fotodokumentácie je totiž zjavné, že na časti predmetného pozemku sa nachádza dráha X., ktorú žalovaný používa. Súd prvej inštancie zaujal stanovisko, že žalobca neosvedčil naliehavú potrebu dočasnej úpravy pomerov účastníkov. Naliehavá potreba dočasnej úpravy pomerov účastníkov nevyplýva len zo skutočnosti, že existuje dostatok vhodných športových areálov a ani zo skutočnosti, že žalovaný v dňoch XX. - XX.XX.XXXX zorganizoval na predmetnej dráhe preteky. Zo zápisnice z rokovania miestneho zastupiteľstva zo dňa 24.06.2014 je zrejmé, že miestne zastupiteľstvo rozhodlo o vypustení svojej požiadavky na zachovanie X. areálu na predmetnom pozemku, ani táto skutočnosť však neosvedčuje naliehavú potrebu dočasnej úpravy pomerov účastníkov. S poukazom na tieto závery súd prvej inštancie návrh na nariadenie predbežného opatrenia zamietol. 3. Proti tomuto rozhodnutiu podal odvolanie žalobca. Navrhol, aby odvolací súd napadnuté uznesenie zmenil tak, že nariadi navrhované predbežné opatrenie. Uviedol, že nie je sporné, že je vlastníkom predmetného pozemku a žalovaný nepoprel, že na tomto pozemku sa nachádza X. dráha, ktorú žalovaný užíva a usporadúva na nej športové aktivity v oblasti cyklistiky. K pozemkom tvoriacim X. areál žalovaný nedisponuje žiadnym právnym titulom. Neoprávneným užívaním týchto pozemkov žalovaný zasahuje do vlastníckeho práva žalobcu. Z týchto skutočností podľa žalobcu vyplýva naliehavá potreba dočasnej úpravy pomerov účastníkov konania. 4. Odvolací súd, ktorý bol viazaný rozsahom a dôvodmi odvolania (§ 379, § 380 C.s.p.), preskúmal napadnuté uznesenie, prejednal odvolanie bez nariadenia pojednávania a dospel k záveru, že odvolanie nie je dôvodné. 5.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 ťažkosťami obnoviť pôvodný stav. Odvolací súd dodáva, že dňa 01.09.2016 nadobudol účinnosť zák. č. 160/2015 Z.z. Civilný sporový poriadok, ktorý v § 324 a nasl. upravuje neodkladné opatrenia, ktoré nahradili pôvodné predbežné opatrenia v zmysle Občianskeho súdneho poriadku. Predpokladom pre nariadenie neodkladného opatrenia je rovnako ako tomu bolo v prípade predbežných opatrení existencia naliehavej potreby dočasnej úpravy pomerov účastníkov s tým, že tento predpoklad C.s.p. formuluje tak, že ide o bezodkladnú potrebu úpravy pomerov účastníkov (§ 325 ods. 1 C.s.p.). Obsahovo však ide o pojem, ktorý je zhodný s pojmom naliehavá potreba dočasnej úpravy pomerov účastníkov použitým v § 74 ods. 1 O.s.p.. 6. Odvolací súd je zhodne so súdom prvej inštancie toho názoru, že žalobca v konaní neosvedčil existenciu naliehavej, resp. bezodkladnej potreby dočasnej úpravy pomerov účastníkov. Samotná tá skutočnosť, že vlastníkom sporného pozemku je žalobca a že žalovaný nedisponuje titulom, ktorý by ho tento pozemok oprávňoval užívať, aj podľa názoru odvolacieho súdu neosvedčuje naliehavú (bezodkladnú) potrebu dočasnej úpravy pomerov účastníkov. Takáto potreba by tu bola napr. za situácie, ak by žalobca v dôsledku užívania predmetného pozemku žalovaným nemohol tento pozemok využiť na vykonávanie vlastných plánovaných aktivít. Takéto skutočnosti však žalobca netvrdil ani v návrhu na nariadenie predbežného opatrenia a netvrdí ich ani v odvolaní. V odvolaní žalobca iba všeobecne uvádza, že žalovaný mu bráni v užívaní predmetného pozemku. Ak žalobca nesúhlasí s tým, aby žalovaný, resp. jeho členovia používali X. areál postavený na časti predmetného pozemku v jeho vlastníctve, vyvstáva otázka, prečo neurobil opatrenia, ktorými by členom žalovaného znemožnil prístup na predmetný pozemok (napr. jeho oplotenie). V konaní predsa nie je sporné, že vlastníkom predmetného pozemku je žalobca, ktorý je ako jeho vlastník zapísaný na príslušnom liste vlastníctva. Nemožno súhlasiť so žalobcom, že súd prvej inštancie neguje jeho vlastnícke právo. K tomu treba uviesť, že súd prvej inštancie v odôvodnení napadnutého uznesenia výslovne skonštatoval, že žalobca je vlastníkom predmetného pozemku. Dôvodnosť návrhu na nariadenie predbežného opatrenia však súd prvej inštancie správne posudzoval z toho hľadiska, či sú splnené zákonné podmienky pre nariadenie predbežného opatrenia, predovšetkým či tu existuje naliehavá potreba dočasnej úpravy pomerov účastníkov. 7. Z toho vyplýva, že napadnuté uznesenie je vecne správne a preto ho odvolací súd potvrdil podľa § 387 ods. 1 C.s.p.. 8. O trovách konania o nariadenie predbežného opatrenia rozhodne súd prvej inštancie v rozhodnutí o veci samej. 9. Odvolací súd upozorňuje súd prvej inštancie na zrejmú nesprávnosť spočívajúcu v tom, že vo výroku napadnutého uznesenia je uvedené, že návrh na nariadenie predbežného opatrenia podal odporca, hoci ho podal navrhovateľ. Túto zrejmú nesprávnosť bude treba opraviť postupom podľa § 224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https://www.kauzis.sk/judikatura/r/ECLI:SK:KSBA:2016:1315217045.1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