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6Co/100/2016 z 30. 3. 2016</w:t>
      </w:r>
    </w:p>
    <w:p>
      <w:r>
        <w:t>Uznesenie Krajského súdu Bratislava z 30. marca 2016, sp. zn. 6Co/100/2016, ECLI:SK:KSBA:2016:1315221850.1</w:t>
      </w:r>
    </w:p>
    <w:p>
      <w:r>
        <w:t>Súd: Krajský súd Bratislava</w:t>
      </w:r>
    </w:p>
    <w:p>
      <w:r>
        <w:t>Spisová značka: 6Co/100/2016</w:t>
      </w:r>
    </w:p>
    <w:p>
      <w:r>
        <w:t>ECLI: ECLI:SK:KSBA:2016:1315221850.1</w:t>
      </w:r>
    </w:p>
    <w:p>
      <w:r>
        <w:t>Dátum vydania: 30. 3. 2016</w:t>
      </w:r>
    </w:p>
    <w:p>
      <w:r>
        <w:t>Forma: Uznesenie</w:t>
      </w:r>
    </w:p>
    <w:p>
      <w:pPr>
        <w:pStyle w:val="Heading2"/>
      </w:pPr>
      <w:r>
        <w:t>Text rozhodnutia</w:t>
      </w:r>
    </w:p>
    <w:p>
      <w:r>
        <w:t>Súd: Krajský súd Bratislava Spisová značka: 6Co/100/2016 Identifikačné číslo súdneho spisu: 1315221850 Dátum vydania rozhodnutia: 31. 03. 2016 Meno a priezvisko sudcu, VSÚ: JUDr. Martin Murgaš ECLI: ECLI:SK:KSBA:2016:1315221850.1 Uznesenie Krajský súd v Bratislave v právnej veci navrhovateľky: K.. V. K., D. Ď. B.. Č.. X, D., zast. advokátom JUDr. Štefanom Dedákom, Mostová ul. č. 2, Bratislava proti odporcom: 1/ E. Š., D. R. B.. Č.. XX, D., 2/ A. J., D. Q.Á. B.. Č.. XXXX/X, D., o nariadenie predbežného opatrenia, na odvolanie navrhovateľky proti uzneseniu Okresného súdu Bratislava III zo 16. decembra 2015, č. k. 44C/646/2015- 28, pomerom hlasov 3:0, takto r o z h o d o l : Napadnuté uznesenie súdu prvého stupňa sa p o t v r d z u j e . Odporcom 1/, 2/ sa nepriznáva náhrada trov odvolacieho konania. o d ô v o d n e n i e : Napadnutým uznesením súd prvého stupňa zamietol návrh navrhovateľky na nariadenie predbežného opatrenia spočívajúceho v uložení zákazu odporcom 1/ a 2/ pokračovať v stavebnej činnosti na pozemku s parc. č. XXXX/XX, parcela registra „P., vo výmere 126 m2, druh pozemku: zastavané plochy a nádvoria, a pozemku s parc. č. XXXX/X, parcela registra „P.“, vo výmere XXX K.X, druh pozemku: ostatné plochy, nachádzajúcich sa v kat. úz. C., zapísaných na LV č. XXXX a na pozemku s parc. č. XXXX/X, parcela registra „P.“, vo výmere 262 m2, druh pozemku: záhrady a pozemku s parc. č. XXXX/X, parcela registra „P., vo výmere 404 m2, druh pozemku: ostatné plochy, nachádzajúcich sa v kat. úz. C., V. D. - K. Č. D. - R. K., V. : D. X., vedených Okresným úradom Bratislava, katastrálnym odborom, a to až do právoplatného rozhodnutia vo veci samej. Súd prvého stupňa odporcom 1/, 2/ nepriznal právo na náhradu trov konania. V odôvodnení napadnutého uznesenia súd prvého stupňa uviedol, že z údajov obsiahnutých v návrhu na nariadenie predbežného opatrenia vyplýva, že navrhovateľka je výlučnou vlastníčkou pozemku parc. č. XXXX/X, odporcovia sú spoluvlastníkmi každý s podielom X/X rodinného domu súp. č. XXXX postavenom na pozemku parc. č. XXXX/XX a spoluvlastníkmi pozemku parc. č. XXXX/X. Pozemky odporcov susedia s pozemkami navrhovateľky. Odporcovia 1/, 2/ podľa navrhovateľky stavbou prístavby rodinného domu neprimerane zasahujú aj na pozemky navrhovateľky a tá má obavu, že pokračovaním vo výkone stavebných prác odporcovia zasiahnu ešte vo väčšej miere do jej vlastníckeho práva. Navrhovateľka zistila, že sa začala vykonávať stavebná činnosť na pozemkoch susediacich s pozemkami odporcov, spoluvlastníkom ktorých bol v tom čase K. J. a bez jej súhlasu a vedomia bol odstránený plot a oporný múr nachádzajúci sa na pozemku parc. č. XXXX/X. J. realizovaním stavby nedodržal a nerešpektoval hranicu pozemkov navrhovateľky, čím navrhovateľke poškodil záhradu aj altánok. Navrhovateľka s pokračovaním v činnosti J. a odporkyne 2/ nesúhlasila, a preto ich opakovane vyzývala, aby v tomto nezákonnom konaní uskutočňovanom na jej pozemkoch nepokračovali a spôsobené škody odstránili, keďže zistila, že na stavbu nebolo vydané stavebné povolenie a nestavia sa oporný múr, ale prístavba rodinného domu. Napriek tomu odporcovia so stavebnými úpravami pokračovali, až zasiahli do vlastníckych práv navrhovateľky na pozemku s parc. č. XXXX/X, minimálne na 1,43 m tak, že odstránili zeminu a podkopali altánok navrhovateľky postavený na tomto pozemku. Medzičasom J. svoj spoluvlastnícky podiel na pozemkoch odporcov previedol na odporcu 1/. Vzhľadom na tieto skutočnosti má navrhovateľka za to, že sa jednalo len o špekulatívny prevod vlastníckych práv, aby sa tak J. mohol zbaviť svojej zodpovednosti. Aj nový spoluvlastník - odporca 1/ však v nezákonnej stavebnej činnosti pokračuje a neprimerane zasahuje do vlastníckych práv navrhovateľky. Navrhovateľka sa ochrany svojich práv domáhala aj iniciovaním stavebného konania, keď dňa 19.08.2015 žiadala stavebný úrad o preverenie legálnosti jestvujúcej stavby aj na pozemkoch navrhovateľky bez jej vedomia. Keďže stavebný úrad nekonal, dňa 21.08.2015 podala navrhovateľka opakovane žiadosť o preverenie legálnosti stavby na tomto orgáne. Dňa 06.10.2015 stavebný úrad vykonal štátny stavebný dohľad vo veci preverenia realizovania stavebných prác na pozemkoch odporcu, na základe čoho zistil, že realizovanie stavby - prístavby k rodinnému domu prebieha bez stavebného povolenia, a teda sa jedná o nepovolenú stavbu. Stavebný úrad tiež skonštatoval, že sa jedná aj o neoprávnenú stavbu, keďže je postavená na cudzom pozemku vo vlastníctve navrhovateľky a vyzval odporcov, aby s okamžitou platnosťou zastavili stavebné práce na prístavbe k rodinnému domu. Odporcovia na toto rozhodnutie stavebného úradu žiadnym spôsobom nereagovali a v stavebnej činnosti dodnes pokračujú. Navrhovateľka na ochranu svojich vlastníckych práv podala aj trestné oznámenie na Okresnom riaditeľstve PZ v Bratislave III, kde je vedené trestné konanie pod ČVS: ORP-1298/NMZ-B3-2015. Návrhom vo veci samej sa navrhovateľka bude domáhať uloženia povinnosti odporcom zdržať sa zásahov do jej vlastníckeho práva a odstránenia všetkých neoprávnene vykonaných stavieb a iných úprav a navrátenia jej pozemkov do pôvodného stavu. Z týchto skutočností súd prvého stupňa vyvodil záver, že návrh na nariadenie predbežného opatrenia nie je dôvodný. Súd prvého stupňa považoval za osvedčené, že 1/ navrhovateľka je výlučnou vlastníčkou nehnuteľností susediacich s nehnuteľnosťami v spoluvlastníctve odporcov 1/ a 2/, pričom vlastníctvo účastníkov konania k jednotlivým nehnuteľnostiam mal súd preukázané z aktuálnych listov vlastníctva, 2/ že sa obrátila na stavebný úrad za účelom preverenia legálnosti stavby, ktorú realizujú odporcovia, 3/ že dňa 11.09.2015 podala na predchádzajúceho spoluvlastníka pozemkov parc. č. XXXX/X a parc. č. XXXX/XX K. J. (právny predchodca odporcu 1/) trestné oznámenie v súvislosti s realizáciou prístavby k jeho rodinnému domu, ktorou zasahuje do jej vlastníckych práv, 4/ že stavebný úrad uskutočnil dňa 06.10.2015 štátny stavebný dohľad vo veci preverenia realizovania stavebných prác na pozemkoch parc. č. XXXX/X, parc. č. XXXX/XX a parc. č. XXXX/X a zistil zo strany odporcov realizovanie prístavby k rodinnému domu bez stavebného povolenia vrátane zásahu stavby na susedný pozemok a preto súčasne vyzval odporcov 1/ a 2/ ako stavebníkov, aby s okamžitou platnosťou zastavili stavebné práce na prístavbe rodinného domu, keďže ich realizujú bez stavebného povolenia a 5/ že stavebný úrad z vlastného podnetu začal konanie o dodatočnom povolení stavby na pozemkoch parc. č. XXXX/X, N.. Č.. XXXX/XX O. N.. Č.. XXXX/X a vyzval vlastníkov stavby - odporcov 1/, 2/ , aby do 30.12.2015 predložili doklady o tom, že dodatočné povolenie stavby nie je v rozpore s verejnými záujmami chránenými stavebným zákonom, najmä s cieľmi a zámermi územného plánovania a osobitnými predpismi. Súčasne konanie o dodatočnom povolení stavby prerušil a bude v ňom pokračovať až po doplnení podania. Navrhovateľka podľa súdu prvého stupňa okrem preukázania existencie právneho vzťahu medzi účastníkmi konania preukázala súdu aj existenciu nebezpečenstva bezprostredne hroziacej ujmy, ktorá spočíva v konkrétnom konaní odporcov 1/ a 2/, ktorí aktuálne realizujú stavebné práce a to prístavbu k rodinnému domu, pričom zasahujú aj na pozemok vo vlastníctve navrhovateľky, čím narúšajú jej vlastnícke právo k jej nehnuteľnosti. Súd prvého stupňa však zaujal stanovisko, že napriek týmto skutočnostiam nie je možné nariadiť navrhované predbežné opatrenie z dôvodu, že smeruje k úprave pomerov účastníkov mimo rámca občianskoprávnych vzťahov, čím absentuje právny záujem navrhovateľky na nariadení navrhovaného predbežného opatrenia. V tejto súvislosti súd prvého stupňa uviedol, že navrhovateľka sa domáha zákazu pokračovania v stavebnej činnosti na dotknutých pozemkoch vo vlastníctve tak odporcov ako aj navrhovateľky, a to v rámci stavebného konania upraveného normami správneho práva a to zákonom č. 50/1976 Zb. o územnom plánovaní a stavebnom poriadku (stavebný zákon), čím sleduje dosiahnutie zastavenia stavebných prác v občianskom súdnom konaní mimo rámca správneho konania a kompetencie orgánu štátneho stavebného dohľadu v zmysle § 102 Stavebného zákona. Pokiaľ by súd v občianskom súdnom konaní uložil povinnosť odporcom stavebné práce zastaviť z dôvodu ich realizácie bez stavebného povolenia, zasiahol by tým neoprávnene do právomoci stavebného úradu. Navrhované predbežné opatrenie sa tak vymyká z rámca občianskoprávneho vzťahu a preto nemožno dôvodiť ani naliehavosť potreby dočasnej úpravy takýchto vzťahov medzi účastníkmi konania v občianskom súdnom konaní. S poukazom na tieto závery súd prvého stupňa návrh na nariadenie predbežného opatrenia zamietol. O trovách konania o nariadenie predbežného opatrenia súd prvého stupňa rozhodol podľa § 142 ods. 1 O.s.p. a ich náhradu úspešným odporcom nepriznal, pretože im žiadne trovy nevznikli. Proti tomuto rozhodnutiu podala odvolanie navrhovateľka. Navrhla, aby odvolací súd napadnuté uznesenie zmenil tak, že nariadi navrhované predbežné opatrenie. Uviedla, že osvedčila existenciu dôvodnej obavy, že odporcovia budú pokračovať v realizovaní neoprávnenej stavby, čo môže mať vážne následky na pozemky a stavby v jej vlastníctve. Odporcovia vykonávajú stavebné a terénne úpravy na ich pozemkoch a na pozemkoch navrhovateľky bez jej súhlasu. Toto nezákonné konanie odporcov zasahuje do vlastníckeho práva navrhovateľky neprimeraným spôsobom. Preto je obmedzenie možnosti odporcov pokračovať v stavebných činnostiach a terénnych úpravách bez stavebného povolenia predbežným opatrením primeraným prostriedkom na zabezpečenie budúceho výkonu práv navrhovateľky, ako aj na ochranu jej vlastníckych práv. Nariadením predbežného opatrenia by odporcom nebola spôsobená žiadna ujma, len by sa nastolil zákonný stav. Navrhovateľka ďalej v odvolaní uviedla, že nesúhlasí so záverom súdu prvého stupňa, že návrh na nariadenie predbežného opatrenia smeruje k úprave pomerov účastníkov mimo rámca občianskoprávnych vzťahov. Namietla, že sa nejedná len o zákaz výkonu stavebnej činnosti, ale aj o zabránenie poškodzovania jej vlastníckeho práva a odstránenie hrozby spôsobenia väčšej škody na jej majetku. Treba podľa nej odlišovať oprávnenie stavebníka uskutočňovať stavby a ich zmeny podľa predpisov správneho práva od oprávnenia stavať podľa Občianskeho zákonníka, ktoré oprávnenie sa odvíja od vlastníckeho práva. Stavebný úrad nie je oprávnený rozhodnúť o nariadení predbežného opatrenia a nemôže riešiť ani spor týkajúci sa odstránenia spôsobených škôd a prinavrátenie stavu nehnuteľností vo vlastníctve navrhovateľky do pôvodného stavu. Odvolací súd, ktorý bol viazaný rozsahom a dôvodmi odvolania (§ 212 ods. 1 O.s.p.), preskúmal napadnuté uznesenie súdu prvého stupňa, prejednal odvolanie bez nariadenia pojednávania (§ 214 ods. 2 O.s.p.) a dospel k záveru, že odvolanie nie je dôvodné. Ak niekto zriadi stavbu na cudzom pozemku bez toho, aby na to mal občianskoprávne oprávnenie, ide o stavbu neoprávnenú. Stavebníka oprávňuje k stavbe najmä vlastnícke právo. Pre kvalifikáciu stavby ako neoprávnenej stačí, ak je na cudzom pozemku zriadená iba sčasti. V takom prípade nemožno vlastníkovi pozemku prikázať stavbu do vlastníctva vlastníka pozemku, ale možno sa domáhať odstránenia stavby alebo zriadenia vecného bremena v prospech stavebníka (§ 135c Obč. zák.). Zriadenie neoprávnenej stavby nemožno riešiť vlastníckou žalobou v zmysle § 126 Obč. zák., ale treba túto situáciu riešiť v zmysle ust. § 135c Obč. zák., ktoré upravuje vyporiadanie vzájomných vzťahov vlastníka stavby a vlastníka pozemku. Z občianskoprávneho hľadiska nie je pre kvalifikáciu stavby ako neoprávnenej významné, či stavebník mal stavebné povolenie. Z obsahu spisu vyplýva, že odporcovia realizujú prístavbu k rodinnému domu bez stavebného povolenia a - čo je podstatné - táto prístavba zasahuje do pozemku vo vlastníctve navrhovateľky. Túto skutočnosť skonštatoval stavebný úrad v rozhodnutí z 08.10.2015, č. ÚKaSP-2015/2384/JAP-224. Za tejto situácie ide zo strany odporcov o neoprávnenú stavbu v zmysle § 135c Obč. zák.. Preto pokiaľ navrhovateľka uvádza, že návrhom vo veci samej sa bude domáhať odstránenia neoprávnene vykonaných stavieb, pôjde o žalobu v zmysle § 135c Obč. zák. Za tohto stavu nemožno podľa názoru odvolacieho súdu súhlasiť so záverom súdu prvého stupňa, že navrhované predbežné opatrenie sa vymyká z rámca občianskoprávnych vzťahov. Napriek tomu nie sú podmienky pre nariadenie navrhovaného predbežného opatrenia. Stavebný úrad totiž výzvou zo 07.10.2015, č. ÚKaSP-2015/2384/JAP-výzva vyzval v zmysle § 102 ods. 5 písm. a/ zák. č. 50/1976 Zb. stavebníkov, aby s okamžitou platnosťou zastavili stavebné práce na prístavbe rodinného domu. V prípade nerešpektovania tejto výzvy sa stavebníci - odporcovia dopustia priestupku v zmysle § 105 ods. 1 písm. c/ zák. č. 50/1976 Zb., ktorý je sankcionovaný pokutou do výšky 332,- eur. Ak teda stavebný úrad vyzval odporcov na zastavenie stavebných prác a neuposlúchnutie tejto výzvy je sankcionované ako priestupok, neexistuje naliehavá potreba dočasnej úpravy pomerov účastníkov ako základná podmienka dôvodnosti návrhu na nariadenie predbežného opatrenia spočívajúceho v uložení zákazu odporcom pokračovať v predmetnej stavebnej činnosti. Odvolací súd dodáva, že stavebný úrad začal z vlastného podnetu konanie o dodatočnom povolení predmetnej stavby podľa § 88a ods. 1 zák. č. 50/1976 Zb. (viď rozhodnutie stavebného úradu z 08.10.2015, č. ÚKaSP-2015/2384/JAP-224). Ak by dodatočné stavebné povolenie nebolo v rozpore s verejnými záujmami, a ak by odporcovia nepreukázali, že sú vlastníkmi pozemku zastavaného nepovolenou stavbou alebo jeho časti a vlastníčka časti zastavaného pozemku (navrhovateľka) by s dodatočným povolením nesúhlasila, stavebný úrad by bol povinný odkázať navrhovateľku ako vlastníčku na súd a konanie prerušiť (§ 88a ods. 3 zák. č. 50/1976 Zb.). Z týchto dôvodov odvolací súd napadnuté uznesenie potvrdil podľa § 219 ods. 1 O.s.p.. O trovách odvolacieho konania odvolací súd rozhodol podľa § 142 ods. 1, v spojení s § 224 ods. 1 O.s.p. a ich náhradu úspešným odporcom nepriznal, pretože im v odvolacom konaní žiadne trovy nevznikli. Poučenie: Proti tomuto uzneseniu odvolanie nie je prípustné.</w:t>
      </w:r>
    </w:p>
    <w:p/>
    <w:p>
      <w:r>
        <w:t>Zdroj: KAUZIS.SK – https://www.kauzis.sk/judikatura/r/ECLI:SK:KSBA:2016:1315221850.1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