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11CoP/317/2016 z 11. 7. 2016</w:t>
      </w:r>
    </w:p>
    <w:p>
      <w:r>
        <w:t>Uznesenie Krajského súdu Bratislava z 11. júla 2016, sp. zn. 11CoP/317/2016, ECLI:SK:KSBA:2016:1316203380.1</w:t>
      </w:r>
    </w:p>
    <w:p>
      <w:r>
        <w:t>Súd: Krajský súd Bratislava</w:t>
      </w:r>
    </w:p>
    <w:p>
      <w:r>
        <w:t>Spisová značka: 11CoP/317/2016</w:t>
      </w:r>
    </w:p>
    <w:p>
      <w:r>
        <w:t>ECLI: ECLI:SK:KSBA:2016:1316203380.1</w:t>
      </w:r>
    </w:p>
    <w:p>
      <w:r>
        <w:t>Dátum vydania: 11. 7. 2016</w:t>
      </w:r>
    </w:p>
    <w:p>
      <w:r>
        <w:t>Forma: Uznesenie</w:t>
      </w:r>
    </w:p>
    <w:p>
      <w:pPr>
        <w:pStyle w:val="Heading2"/>
      </w:pPr>
      <w:r>
        <w:t>Text rozhodnutia</w:t>
      </w:r>
    </w:p>
    <w:p>
      <w:r>
        <w:t>Súd: Krajský súd Bratislava Spisová značka: 11CoP/317/2016 Identifikačné číslo súdneho spisu: 1316203380 Dátum vydania rozhodnutia: 12. 07. 2016 Meno a priezvisko sudcu, VSÚ: JUDr. Bianka Gelačíková ECLI: ECLI:SK:KSBA:2016:1316203380.1 Uznesenie Krajský súd v Bratislave v senáte zloženom z predsedníčky JUDr. Bianky Gelačíkovej a sudkýň JUDr. Márie Hajdínovej a JUDr. Dariny Kriváňovej vo veci starostlivosti súdu o maloletú Q. B., nar. XX.XX.XXXX, zastúpenú kolíznym opatrovníkom Úradom práce sociálnych vecí a rodiny Pezinok, pracovisko Senec, so sídlom Krátka 1, 903 01 Senec, dieťa rodičov: matky - I. B., rod. B., nar. XX.XX.XXXX, bytom H. XX, XXX XX L. E., zastúpenej JUDr. Igorom Klamárom, advokátom, so sídlom Družstevná 5, 831 04 Bratislava, a otca - D.. P. P., nar. XX.XX.XXXX, bytom X. XX, XXX XX B., zastúpený Mgr. Miroslavom Golianom, advokátom, so sídlom Budatínska 16, 851 05 Bratislava, v konaní o úpravu výkonu rodičovských práv a povinnosti k maloletej na čas do rozvodu, o nariadenie predbežného opatrenia na návrh matky a otca, na odvolanie otca proti uzneseniam Okresného súdu Bratislava III č.k. 51P/48/2016-16 zo dňa 23.02.2016 a č.k. 51P/48/2016-43 zo dňa 04.03.2016, jednomyseľne takto r o z h o d o l : Uznesenie súdu prvej inštancie č.k. 51P/48/2016-16 zo dňa 23.02.2016, sa v napadnutej časti m e n í tak, že otec má právo predbežne sa stretávať s maloletou Q. B., nar. XX.XX.XXXX, každú stredu a štvrtok v kalendárom týždni v čase od 14.00 hod. do 18.00 hod.. Predbežná úprava styku otca s maloletou sa nevzťahuje na obdobie od 15.08. do 31.08. Vo zvyšnej napadnutej časti sa uznesenie súdu prvej inštancie p o t v r d z u j e. Uznesenie súdu prvej inštancie č.k. 51P 48/2016-43 zo dňa 04.03.2016 sa p o t v r d z u j e. o d ô v o d n e n i e : 1. Súd prvej inštancie uznesením č.k. 51P 48/2016-16 zo dňa 23.02.2016, na návrh matky dočasne zveril maloletú Q. B., nar. XX.XX.XXXX do jej osobnej starostlivosti a upravil styk otca s maloletou každú stredu v týždni od 14.00 hod. do 18. 00 hod., a každý párny týždeň od soboty 09.00 hod. nepretržite do nedele do 18.00 hod., za miesto preberania a odovzdávania maloletej za účelom realizácie styku určil miesto bydliska matky. Uznesením č.k. 51P 48/2016-43 zo dňa 04.03.2016 návrh otca na nariadenie predbežného opatrenia úpravou jeho styku s maloletou zamietol. 2. Súd prvej inštancie takto rozhodol, keď po oboznámení sa s návrhom matky a obsahom spisu mal za to, že návrh matky na nariadenie predbežného opatrenia je dôvodný. Za preukázané mal, že maloletá pochádza z manželského vzťahu rodičov, ktorí nežijú v spoločnej domácnosti od decembra 2015. Maloletá je vo veku 4 a pol roka, trpí na poruchu imunity a zvýšenou chorobnosťou dýchacích ciest, v dôsledku čoho bola opätovne uznaná za dieťa s dlhodobo nepriaznivým zdravotným stavom, s potrebou pomalého začleňovania do detského zariadenia. Osobnú starostlivosť o maloletú vykonáva matka, ktorá je z dôvodu nepriaznivého zdravotného stavu maloletej na predĺženej materskej dovolenke a spĺňa podmienky nároku na rodičovský príspevok. V čase podania návrhu matkou, mal otec maloletú, ktorá ochorela u seba, a podľa tvrdení matky s ňou dostatočne nekomunikoval a odmietol jej choré dieťa odovzdať. Súd prvej inštancie vychádzajúc z obsahu listinných dôkazov, stotožniac sa so skutkovými tvrdeniami matky uvedenými v jej návrhu na nariadenie predbežného opatrenia a s poukazom na ust. §76 ods.4 O.s.p., ďalšie dôvody, pre ktoré návrhu vyhovel neuviedol. Rozhodnutie právne odôvodnil § 102 ods.1, § 75 ods.1, 2,5,8,9, § 76 ods.1, písm. b) O.s.p.. 3. Návrh otca na nariadenie predbežného opatrenia zamietol, keď na základe zisteného skutkového stavu dospel k záveru, že nie je potrebné dočasne upravovať styk otca s maloletou formou predbežného opatrenia inak, ako je vymedzený v uznesení čk: 51P/48/2016-16 zo dňa 23.02.2016. Konštatoval, že rozsah tejto dočasnej úpravy je dostatočný, pričom vzhľadom na predškolský vek maloletej nie je daný skutkový a ani právny základ k tomu, aby súd osobitne upravoval otcovi právo styku v období školských prázdnin. Uviedol, že otec v návrhu na nariadenie predbežného opatrenia neuviedol žiadne nové právne významné skutočnosti, ktoré by si v záujme maloletej vyžadovali zmenu už nariadeného predbežného opatrenia. Rozhodnutie právne odôvodnil § 102 ods.1, § 75 ods.1, 2,8,9, O.s.p.. 4. Proti obom uzneseniam podal odvolanie otec maloletej. Uznesenie súdu prvej inštancie č.k. 51P/48/2016-16 zo dňa 23.02.2016 otec napadol vo výroku o úprave styku a žiadal, aby odvolací súd uznesenie súdu prvej inštancie zmenil a jeho styk s maloletou upravil každý nepárny týždeň v roku od piatka 15.00 hod. do nedele do 18.00 hod., a počas každého týždňa v utorok a štvrtok od 14,00 hod. do 18, 00 hod.. Rovnako odvolaním napadol uznesenie č.k. 51P/48/2016-43 zo dňa 04.03.2016, ktorým súd jeho návrh na úpravu styku zamietol, odvolaciemu súdu navrhol uznesenie súdu prvej inštancie zmeniť a jeho styk s maloletou upraviť každý druhý týždeň v roku od piatka 14.00 hod. do nedele do 19.00 hod., a počas každého týždňa v utorok a štvrtok od 14,00 hod. do 19, 00 hod.. V oboch odvolaniach sa na základe rovnako tvrdených skutočností domáhal zmeny napadnutých uznesení súdu prvej inštancie. Namietal argumenty a tvrdenia matky uvedené v jej návrhu na nariadenie neodkladného opatrenia, ktoré sa podľa neho nestali tak, ako ich matka uviedla. V prvom rade poukázal na skutočnosť, že spoločnú domácnosť neopustil, ale odišiel z nej na základe výzvy matky maloletej, aj keď žiadosť matky na jeho odsťahovanie sa zo spoločnej domácnosti nepovažoval za rozumné riešenie ich manželskej krízy. Svoj odchod zo spoločnej domácnosti k svojej matke považoval v tom čase za riešenie dočasné, preto nepokladal za potrebné uzatvárať akúkoľvek dohodu s matkou o úprave rodičovských práv a povinností. Tvrdenia matky v tomto smere považoval za nepravdivé. Jeho styk s maloletou sa spravidla realizoval každú stredu v popoludňajších hodinách a každý druhý víkend a mal za to, že po odznení ich manželských problémov sa opäť vráti do spoločnej domácnosti. Nemal v úmysle si maloletú nechať pri sebe, avšak vzhľadom na to, že počas víkendu, trávenom u neho ochorela, usúdil, že vhodnejšie bude maloletú k matke previezť po znížení jej horúčky. Poukázal na zavádzajúce tvrdenia matky o vedení spoločnej domácnosti so svojimi rodičmi, keď matka s maloletou obývajú samostatnú bytovú jednotku v dvojgeneračnom rodinnom dome. Rovnako nie je pravdivé tvrdenie matky o tom, že jej matka je plne spôsobilá sa o maloletú v čase jej neprítomnosti postarať, keďže ide o osobu s psychickým ochorením, uznanou za invalidnú. Naopak, jeho matka je tou osobou, ktorá pravidelne starostlivosť o maloletú zabezpečovala, tak v mieste ich bydliska, alebo maloletú spolu so staršou dcérou matky opatrovala u seba doma. Poukázal na svoje pracovné zaradenie živnostníka, ktorý má možnosť si výkon svojej práce časovo prispôsobovať, a preto v navrhovaných časoch je schopný starostlivosť o maloletú zabezpečiť v plnej miere. Uviedol, že s maloletou má vytvorený blízky citový vzťah, v čase spolužitia starostlivosť o maloletú zabezpečoval rovnako dobre ako matka, zaujíma sa o jej zdravotný stav a o maloletú sa dokáže postarať aj v čase jej choroby. Namietal správanie sa matky, ktorá si k sebe a k maloletým deťom už nasťahovala nového partnera. Súhlasí s tým, aby mala maloletá svoj režim a aby bol dodržiavaný a zdôraznil, že matka doposiaľ neprodukovala dôkazy o tom, že takýto režim maloletej zabezpečiť on nedokáže, alebo že by prostredie u neho, ktoré maloletá dôverne pozná vplývalo na ňu negatívne. Uviedol, že má s maloletou vytvorený blízky vzťah, maloletá ho veľmi ľúbi, lipne na ňom, hoci sa matka, podľa jeho názoru snaží ich vzájomný vzťah narušiť a znehodnotiť. 5. Kolízny opatrovník a matka sa k odvolaniu otca nevyjadrili. 6. Odvolací súd preskúmal vec, v ktorej nie je viazaný rozsahom odvolania podľa ust. § 65 Civilného mimosporového poriadku (ďalej len C.m.p.), vec prejednal bez nariadenia odvolacieho pojednávania podľa § 378 ods. 1, § 219 ods. 3 zák. č. 160/2015 Z.z. Civilný sporový poriadok (ďalej len C.s.p.), a dospel k záveru, že odvolaniam otca je možné čiastočne vyhovieť. 7. Podľa § 471 ods. 1 C.s.p., predbežné opatrenie nariadené predo dňom nadobudnutia účinnosti tohto zákona sa spravujú ustanoveniami tohto zákona o neodkladných opatreniach a zabezpečovacích opatreniach. 8. Podľa § 361 C.m.p. súd nariadi neodkladné opatrenie aj vtedy, ak to vyžaduje verejný záujem. 9. Odvolací súd konštatuje, že v prejednávanej veci súd prvej inštancie uznesením č.k. 51P/48/2016-16 zo dňa 23.02.2016 a uznesením, č.k. 51P/48/2016-43 zo dňa 04.03.2016, s použitím ust. § 102 ods. 1, § 75 ods. 1, 2, 5, 8, 9, a § 76 ods. 1 písm. b), O.s.p. v znení účinnom do 30.06.2016 rozhodol o návrhoch rodičov o nariadenie predbežného opatrenia. 10. Nová právna úprava inštitútu neodkladného opatrenia upustila od doterajšej koncepcie predbežnosti poskytovanej ochrany, pretože po nariadení navrhovaných opatrení nemusí nevyhnutne nasledovať konanie vo veci samej. V konaní starostlivosti o maloletého je preto nariadenie neodkladného opatrenia namieste, ak si to vyžaduje verejný záujem § 361 C.m.p., je potrebné nariadiť platiť výživné v nevyhnutnej miere § 367 C.m.p., a aby ten, kto má maloletého pri sebe, maloletého odovzdal do starostlivosti toho, koho označí súd, alebo do striedavej osobnej starostlivosti § 367 ods.1, C.m.p.. Ustanovenie § 367 C.m.p., odráža úpravu v mimosporových konaniach, v ktorých sa ponecháva širší priestor pre ingerenciu štátu a realizáciu verejnej moci pri poskytovaní právnej ochrany, a to z úradnej povinnosti s cieľom ochrany práva účastníkov pri súčasnom presadzovaní verejného záujmu, ak si to vyžaduje neodkladná ochrana práv a právom chránených záujmov.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naďalej povinné prioritne chrániť záujmy maloletých a prioritne poskytnúť zvýšenú ochranu ich právam. 11.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 starostlivosti súdu o maloleté deti je prvoradý záujem maloletého dieťaťa. 12. V danej veci správne postupoval súd prvej inštancie, keď vzhľadom na vek maloletej a za skutkovej situácie v čase jeho rozhodnutia, maloletú dočasne zveril do osobnej starostlivosti matke a súčasne rozhodol o dočasnej úprave styku otca s maloletou. Odvolací súd po preštudovaní celého spisového materiálu, vyhodnotiac dôvody odvolania otca, však dospel k záveru, že otec osvedčil potrebu zmeny rozhodnutia súdu prvej inštancie o dočasnej úprave styku počas pracovných dní v týždni. Odvolací súd je toho názoru, že vzhľadom na útly vek maloletej, jej denný režim a zdravotný stav je potrebné, aby jej styk s otcom prebiehal častejšie a v kratších časových intervaloch. Odvolací súd si uvedomuje, že maloletá môže byť v školskom roku 2016/2017 pomaly integrovaná do detského kolektívu a preto, ak sa tak stane, odvolací súd apeluje na rodičov, aby sa v dni, kedy má otec určené právo styku, dohodli na zmene miesta a času preberania maloletej z predškolského zariadenia. To, ako budú rodičia realizovať výkon svojich práv a povinnosti spolu so schopnosťou komunikovať a kooperovať pri výchove maloletej, bude obrazom ich rodičovských schopností a zručností, ktoré vyhodnotí súd v konaní vo veci samej. Čo sa týka požiadavky otca, na úpravu jeho styku s maloletou počas určených víkendov od piatku od 14.00 hod. do nedele do 18.00 hod., odvolací súd má za to, že dočasná úprava tak, ako ju vo svojom rozhodnutí ustálil súd prvej inštancie je pre potreby neodkladného opatrenia postačujúca a to najmä aj v kontexte ďalšej úpravy styku počas každého pracovného týždňa. Matka sa k odvolaniam otca nevyjadrila, preto odvolací súd môže konštatovať, že z obsahu návrhu matky, obsahu spisu a napokon ani z obsahu psychologickej správy ( ktorú odvolací súd nepovažuje za objektívny dôkaz ) nevyplývajú také dôvody a skutočnosti, pre ktoré by otec nemohol realizovať výkon svojich rodičovských práv a povinností v uvedenom rozsahu. Pri takto upravenom rozsahu styku otca s maloletou bude možné pre účely rozhodnutia vo veci samej vyhodnotiť osobnú starostlivosť otca o maloletú a mieru jeho schopnosti aktívne sa podieľať na výchove a starostlivosti o dieťa do budúcna. Uvedená úprava styku otca s maloletou prispeje k budovaniu a upevňovaniu ich vzájomných vzťahov, čo je v najvyššom záujme maloletej. 13. Pokiaľ ide o dôvody odvolania otca, ako aj rozporné tvrdenia oboch rodičov treba uviesť, že bez vykonania náležitého dokazovania k tak rozporným tvrdeniam oboch rodičov, nie je možné zaujať v danom štádiu konania objektívne stanovisko ( nie je to ani účelom neodkladného opatrenia), toto bude zisťovať súd prvého stupňa v konaní vo veci samej. V rámci zisťovania skutkového stavu súd prvého stupňa vyhodnotí osobnostné predpoklady rodičov na riadnu starostlivosť o maloletú a vplyv ich výchovného prostredia, posúdi ich rodičovské kompetencie a rodičovskú zodpovednosť, prípadne bude zisťovať názor maloletej a rozhodne o úprave výkonu rodičovských práv a povinností. 14. Odvolací súd zmenil uznesenie súdu prvej inštancie č.k. 51P 48/2016-16 zo dňa 23.02.2016 podľa § 388 C.s.p., a opätovne aj v zmysle záverov súdu prvej inštancie apeluje na obidvoch rodičov, aby pri výkone svojich rodičovských práv a povinností dbali v prvom rade na záujmy maloletej Q., na zachovaní rovnocenných vzťahov k obom rodičom. Uznesenie súdu prvej inštancie č.k. 51P 48/2016-43 zo dňa 04.03.2016, ako správne odvolací súd podľa § 387 ods. 1 C.s.p. potvrdil.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https://www.kauzis.sk/judikatura/r/ECLI:SK:KSBA:2016:1316203380.1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