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6Co/735/2014 z 25. 9. 2016</w:t>
      </w:r>
    </w:p>
    <w:p>
      <w:r>
        <w:t>Rozsudok Krajského súdu Bratislava z 25. septembra 2016, sp. zn. 6Co/735/2014, ECLI:SK:KSBA:2016:1408209545.1</w:t>
      </w:r>
    </w:p>
    <w:p>
      <w:r>
        <w:t>Súd: Krajský súd Bratislava</w:t>
      </w:r>
    </w:p>
    <w:p>
      <w:r>
        <w:t>Spisová značka: 6Co/735/2014</w:t>
      </w:r>
    </w:p>
    <w:p>
      <w:r>
        <w:t>ECLI: ECLI:SK:KSBA:2016:1408209545.1</w:t>
      </w:r>
    </w:p>
    <w:p>
      <w:r>
        <w:t>Dátum vydania: 25. 9. 2016</w:t>
      </w:r>
    </w:p>
    <w:p>
      <w:r>
        <w:t>Forma: Rozsudok</w:t>
      </w:r>
    </w:p>
    <w:p>
      <w:r>
        <w:t>Oblasť práva: Občianske právo</w:t>
      </w:r>
    </w:p>
    <w:p>
      <w:pPr>
        <w:pStyle w:val="Heading2"/>
      </w:pPr>
      <w:r>
        <w:t>Text rozhodnutia</w:t>
      </w:r>
    </w:p>
    <w:p>
      <w:r>
        <w:t>Súd: Krajský súd Bratislava Spisová značka: 6Co/735/2014 Identifikačné číslo súdneho spisu: 1408209545 Dátum vydania rozhodnutia: 26. 09. 2016 Meno a priezvisko sudcu, VSÚ: JUDr. Darina Kuchtová ECLI: ECLI:SK:KSBA:2016:1408209545.1 ROZSUDOK V MENE SLOVENSKEJ REPUBLIKY Krajský súd v Bratislave, v senáte zloženom z predsedníčky senátu JUDr. Dariny Kuchtovej a členov senátu JUDr. Martina Murgaša a JUDr. Branislava Krála, v právnej veci žalobkyne: L. R., T. E. E.P. X, T., zast. Advokátskou kanceláriou JUDr Almáši Gabriel, spol. s r. o., so sídlom: Niťová 2, Bratislava, proti žalovanej: Q. J., T. J. XX, T., v konaní o vydanie bezdôvodného obohatenia, na odvolanie žalobkyne proti rozsudku Okresného súdu Bratislava IV v Bratislave zo dňa 20. 06. 2014, č. k. 9C/48/2011-156, v spojení s opravným uznesením zo dňa 28. 8. 2014, č. k. 9C/48/2011-164, v konaní o vydanie bezdôvodného obohatenia, takto r o z h o d o l : Krajský súd v Bratislave rozsudok Okresného súdu Bratislava IV v Bratislave zo dňa 20. 06. 2014, č. k. 9C/48/2011-156, v spojení s opravným uznesením zo dňa 28. 8. 2014, č. k. 9C/48/2011-164 p o t v r d z u j e. Žalovanej sa nárok na náhradu trov odvolacieho konania nepriznáva. o d ô v o d n e n i e : 1/ Napadnutým rozsudkom súd prvej inštancie zamietol návrh žalobkyne, ktorým sa domáhala, aby bola žalovaná zaviazaná zaplatiť pôvodným návrhom sumu 483,80 € z 8,5 %-ným úrokom z omeškania do 27. 6. 2008 do zaplatenia a následne na základe rozšírenia návrhu, ktorým žalobkyňa žiadala zaviazať žalovanú zaplatiť sumu 1.011,55 € spolu s úrokom z omeškania vo výške 8,5 % zo sumy 483,80 € od 27. 06. 2008 do 23. 06. 2010, a to titulom vydania bezdôvodného obohatenia. Žalobkyňa v žalobe uviedla, že je spoluvlastníčkou pozemkov nachádzajúcich sa v T. R. C. F. R., a to pozemku parc. č. XXXX/X záhrady o výmere 272 m2, parc. č. XXXX zastavané plochy a nádvoria vo výmere 13 m2, obidve parcely zapísané na LV č. XXXX a ktorých žalobkyňa je spoluvlastníčkou o výške podielu 1. Žalovaná užíva predmetné nehnuteľnosti bez právneho dôvodu, pričom odplatu za ich užívanie odmieta žalobkyni platiť. 2/ Súd prvej inštancie vec právne posúdil podľa ust. § 451 ods. 1 a ods. 2 Občianskeho zákonníka, v spojení s ust. § 456 Občianskeho zákonníka, pričom konštatoval, že predpoklady vzniku právneho vzniku z bezdôvodného obohatenia preukazuje ten, kto sa domáha vydania bezdôvodného obohatenia. V sporovom konaní sa presadzuje dispozičná zásada, ktorej dôsledkom je nielen požiadavka žalobného návrhu na začatie konania, ale aj všeobecné bremeno tvrdenia, teda povinnosť uviesť všetky rozhodné skutočnosti významné preto, aby súd mohol vydať rozhodnutie v prospech účastníka konania. Naviac, účastníci majú dôkaznú povinnosť, t. j. povinnosť označiť dôkazy na preukázanie svojich vlastných tvrdení. Súd prvej inštancie konštatoval, že žalobkyňa si uplatnila návrh na začatie konania v zmysle § 80 písm. b/ O. s. p., ktorým sa domáha uloženia povinnosti voči žalovanej, ktoré konanie je návrhovým konaním, a preto žalobkyňa mala už v zmysle návrhu (§ 40 ods. 3 O. s. p., v spojení s § 79 ods. 1 O. s. p.) označiť dôkazy na preukázanie svojich tvrdení. 3/ V odôvodnení rozsudku súd prvej inštancie konštatoval, že v konaní bolo sporné a bolo na žalobkyni, aby preukázala, že žalovaná v posudzovanom období užívala jej pozemok, a že na jej úkor dosiahla bezdôvodné obohatenie a v akej výške, keď majetkovú hodnotu získa nielen ten, komu sa zvýšili aktíva alebo znížili pasíva, ale aj ten, komu sa neznížili aktíva, hoci by sa inak jeho majetkový stav zmenšil, pretože za prijímané plnenie by musel poskytovať náhradu. O plnenie bez právneho dôvodu ide tiež i v prípade užívania pozemkov bez nájomnej, či inej zmluvy alebo iného titulu. V predmetnej veci však žalobkyňa neuniesla dôkazné bremeno a ani zo žiadneho z vykonaných dôkazov súd prvej inštancie nemohol vyvodiť záver, že žalovaná v období od 21. 07. 2006 do 21. 06. 2010 predmetný pozemok ako záhradu užívala a jej užívaním sa bez právneho dôvodu na úkor žalobkyne bezdôvodne obohatila. Súd prvej inštancie konštatoval že medzi účastníkmi konania (medzi zmluvnými stranami) neexistuje žiaden zmluvný vzťah, a preto vec správne posúdil pod skutkovú podstatu bezdôvodného obohatenia. 4/ Z vykonaného dokazovania mal za preukázané, že záhrada, ktorú mala užívať žalovaná, sa skladá z 3 častí, jej stredná časť vlastnícky patrí žalobkyni, ktorá pozemok získala titulom dedenia po svojom otcovi, ktorý ho získal v rámci reštitúcie. Na pozemku sa nachádza chatka. Napriek rozsiahlemu dokazovaniu sa žalobkyni nepodarilo preukázať oprávnenosť jej nároku, t. j., čo sa dialo na spornom pozemku v období od 21. 7. 2006 do 23. 6. 2010, za ktoré obdobie si žalobkyňa uplatnila peňažné plnenie, nebolo zistené, či žalovaná predmetný pozemok užívala alebo neužívala a do akej miery, či užívanie sporného pozemku malo úžitok, a ak áno, aký. Žalobkyňa ani len netvrdila a nepreukázala, že v rozhodnom období boli žalovanou zo sporného pozemku poberané úžitky, respektíve ovocie, zelenina a pod. Konštatovanie, že na pozemku sa nachádzajú stromy, ide len o všeobecné tvrdenia bez uvedenia o aké konkrétne stromy a porasty išlo, aké boli staré, či boli ošetrované, a akým spôsobom, prípadne aký prospech by z ich užívaním žalovaná mohla získať. Z výpovede svedkyne sestry žalobkyne O.. I. T. sa podľa súdu prvej inštancie nepodarilo žalobkyni preukázať, že sa žalovaná bezdôvodne na úkor žalobkyne obohatila. Svedkyňa síce uviedla, že v posudzovanom období boli na spornom pozemku vysadené konkrétne porasty, avšak vzhľadom na vzťah svedkyne k žalobkyni a k veci a na čas, ktorý uplynul od posudzovanej skutočnosti, výpoveď tejto svedkyne nepriniesol očakávanú váhu. Navyše ani tvrdenie žalovanej v odpore, že pozemok užívala viac ako 30 rokov, podľa súdu prvej inštancie nepreukazuje nárok žalobkyne na vydanie bezdôvodného obohatenia v posudzovanom období. Nepreukazuje to ani čestné prehlásenie žalovanej z 28. 12. 2009, keď prehľad žalovanej o stave susedného pozemku nemožno bez ďalšieho vyhodnotiť ako užívanie pozemku žalovanou. Tiež podľa súdu prvej inštancie na daný skutkový stav nie je možné aplikovať judikatúru podľa ktorej povinnosť poskytovať náhradu vlastníkovi pozemku, na ktorom stojí stavba, stíha vlastníka stavby, bez ohľadu na to, akým spôsobom realizuje svoje vlastnícke právo, pretože žalovaná si nepochybne najneskôr 6. 12. 2005 musela byť vedomá toho, že vlastníkom sporných nehnuteľností je žalobkyňa, ktorej bola povinná nehnuteľnosť vydať. Nebolo možné uzavrieť, že žalovaná má na cudzom pozemku svoje vlastníctvo, t. j. starú drevenú chatku na spadnutie. 5/ O trovách prvostupňového konania súd prvej inštancie rozhodol podľa § 142 ods. 1 O. s. p. a náhradu trov prvostupňového konania žalovanej nepriznal, keď v konaní jej žiadne trovy nevznikli a ich náhradu ani nežiadala. 6/ Proti tomuto rozsudku v zákonom stanovenej lehote podala odvolanie žalobkyňa, prostredníctvom svojho právneho zástupcu, podaním zo dňa 7. 8. 2014, doručené súdu prvej inštancie dňa 11. 8. 2014 v ktorom konštatovala, že odôvodnenie odvolania dodatočne doručí súdu prvej inštancie v lehote 15 dní. Žalobkyňa podaním zo dňa 14. 8. 2014, doručené súdu prvej inštancie dňa 18. 8. 2014, zaslala odôvodnenie odvolania proti rozsudku súdu prvej inštancie s tým, že žiadala, aby odvolací súd napadnutý rozsudok súdu prvej inštancie zrušil a vec vrátil súdu prvej inštancie na ďalšie konanie. Uviedla, že na súde prvej inštancie bolo dostatočne preukázané, že žalovaná predmetný pozemok užívala bez právneho dôvodu, neplatila žalobkyni odplatu za užívanie, čím sa bezdôvodne obohatila na úkor žalobkyne. Užívanie pozemku žalovanou potvrdila i výpoveď svedkyne O.. I. T., ktorá vypovedala, že v rozhodnom období nemala žalobkyňa, ktorá je jej sestrou, možnosť užívať tento pozemok, keďže ho žalovaná mala oplotený. Žalovaná mala na pozemku vysadené ovocné stromy, ktoré boli obraté, záhrada bola obrábaná a udržiavaná, nebola tam žiadna burina, a teda z výpovede tejto svedkyne je zrejmé, že žalovaná predmetný pozemok v rozhodnom období užívala. 7/ Nesprávny je názor súdu prvej inštancie, že na daný prípad nemožno aplikovať ustálenú judikatúru, v zmysle ktorej je povinnosť poskytovať náhradu vlastníkovi pozemku na ktorom stojí stavba, stíha vlastníka bez ohľadu na to, akým spôsobom realizuje svoje vlastnícke právo. Mala za to, že chata, ktorá je postavená na predmetnom pozemku, je vo vlastníctve žalovanej, keďže tam bola vybudovaná jej rodičmi v čase, keď predmetný pozemok užívali. Nie je teda dôležité, akým spôsobom žalovaná užíva chatu, stačí, že je chata postavená na pozemku, ktorý jej nepatrí. Žalobkyňa poukázala na rozsudok Najvyššieho súdu ČR sp. zn. 33Obo/1405/2005 zo dňa 25. 10. 2006. 8/ Žalovaná sa k odvolaniu písomne nevyjadrila. 9/ Odvolací súd, viazaný rozsahmi a dôvodmi odvolania (§ 379, 380 CSP), preskúmal napadnutý rozsudok súdu prvej inštancie, prejednal odvolanie bez nariadenia pojednávania a dospel k záveru, že odvolanie nie je dôvodné. 10/ Súd prvej inštancie riadne zistil skutkový stav veci, vykonal dokazovania v rozsahu potrebnom, na zistenie rozhodujúcich skutočností (§ 185 ods. 1 CSP) z hľadiska posúdenia opodstatnenosti návrhu, výsledky vykonaného dokazovania správne vyhodnotil podľa § 191 ods. 1 CSP a na ich základe dospel k správnym skutkovým a právnym záverom, ktoré v napadnutom rozhodnutí náležite odôvodnil (§ 220 ods. 1 CSP).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Pretože odvolací súd nezistil v postupe súdu prvej inštancie z hľadiska procesnoprávneho žiadne vady, majúce za následok nesprávne rozhodnutie vo veci samej, v celom rozsahu po skutkovej a právnej stránke sa stotožňuje s dôvodmi, týkajúcimi sa odvolaním napadnutého rozsudku súdu prvej inštancie, ktorým návrh žalobkyne zamietol. 13/ Súd prvej inštancie zamietol návrh žalobkyne, ktorým sa pôvodne voči žalovanej domáhala zaplatenia sumy 483,80 Eur s 8,5 %-ým úrokom z omeškania, od 27. 6. 2008 a následne rozšíreným návrhom sa žalobkyňa voči žalovanej domáhala, aby súd zaviazal žalovanú na zaplatenie celkovej sumy 1.011,55 Eur spolu s úrokom z omeškania vo výške 8,5 % ročne zo sumy 483,80 Eur od 27. 6. 2008 do 23. 6. 2010, ktorý rozšírený návrh súd prvej inštancie uznesením zo dňa 17. 1. 2012 pripustil. 14/ Vzhľadom na chybu v písaní súd prvej inštancie opravným uznesením zo dňa 28. 8. 2014 pod č. k. 9C/48/2014-164 opravil záhlavie písomného vyhotovenia rozsudku súdu prvej inštancie a do záhlavia rozsudku doplnil správne právneho zástupcu žalobkyne - Advokátka kancelária JUDr. Almáši Gabriel, s. r. o., ako jej právneho zástupcu, keď v napadnutom rozsudku bol tento právny zástupca uvedený ako právny zástupca žalovanej a zároveň súd prvej inštancie v časti označenia konania opravil nesprávny názov o vydanie bezdôvodného obohatenia a opravil názov: „o zaplatenie 1.011,55 Eur s prísl. 15/ Súd prvej inštancie v odôvodnení svojho rozhodnutia konštatoval, že žalobkyňa si uplatnila návrh na začatie konania v zmysle ust. § 80 písm. b/ O. s. p., platného v čase podania žaloby a vec správne posúdil ako bezdôvodné obohatenie v zmysle ust. § 451 ods. 2 OZ. 16/ Podľa § 470 ods. 1 zák. č. 160/2015 Z. z. Civilný sporový poriadok, účinný od 1. 7. 2016 (ďalej len C. s. p.) ak nie je ustanovené inak, platí tento zákon aj na konania začaté pred dňom nadobudnutia jeho účinnosti. 17/ Podľa § 470 ods. 2 veta prvá CSP právne účinky úkonov, ktoré v konaní nastali pred dňom nadobudnutia účinnosti tohto zákona, zostávajú zachované. 18/ Odvolací súd pristúpil, vzhľadom na vyššie citované zákonné ustanovenie, k vecnému prejednaniu odvolania žalobkyne, viazaný odvolacími dôvodmi (ust. § 379 a ust. § 380 CSP). 19/ Správne súd prvej inštancie konštatoval, že žalobkyňa mala už v samotnej žalobe, ale aj v priebehu konania vo veci samej, označiť dôkazné prostriedky, keď nie je úlohou súdu ex offo nahrádzať procesnú aktivitu žalobkyne, ohľadne jej dôkazného bremena a vyhľadávať dôkazy za žalobkyňu. Konštatoval, že v konaní bolo sporným, že žalovaná v posudzovanom období užívala pozemok žalobkyne, a že na nej úkor mala dosiahnuť bezdôvodné obohatenie a v akej výške. Súd prvej inštancie preto správne v odôvodnení svojho rozhodnutia konštatoval, že žalobkyňa neuniesla dôkazné bremeno, keď zo žiadneho z vykonaných dôkazov na súde prvej inštancie nebolo možné vyvodiť záver, že žalovaná záhradku užívala v období od 21. 7. 2006 do 23. 6. 2010, a že užívaním tohto pozemku žalovanou sa mala žalovaná bez právneho úkonu na úkor žalobkyne bezdôvodne obohatiť. 20/ Žalobkyňa v zákonom stanovenej lehote podala odvolanie, doručené súdu prvej inštancie dňa 11. 8. 2014, ktoré podaním zo dňa 14. 8. 2014, doručené súdu prvej inštancie dňa 18. 8. 2014, odôvodnila. Odvolací súd bol viazaný rozsahom a dôvodmi takto podaného odvolania. Žalobkyňa v odvolaní poukázala na svedeckú výpoveď svedkyne O.. I. T., ktorá mala potvrdiť, že žalovaná mala predmetný pozemok oplotený, na pozemku vysadené ovocné stromy, ktoré boli obraté, záhrada žalovanej bola obrábaná a udržiavaná, keďže tam nebola žiadna burina, z čoho je zrejmé, že žalovaná predmetný pozemok v rozhodnom období užívala. 21/ Odvolací súd sa oboznámil s obsahom spisu, ako i s výpoveďou svedkyne O.. I. T., ktorá bola vypočutá na súde prvej inštancie na pojednávaní dňa 29. 4. 2014. Mal za preukázané, že svedkyňa je v príbuzenskom pomere so žalobkyňou, pričom z jej svedeckej výpovede nebolo preukázané, či žalovaná pozemok aj reálne užívala. Svedkyňa len konštatovala, že pozemok bol oplotený, na ňom sa nachádzali kvety, ovocné stromy, svedkyňa nevedela uviesť ako často tam žalovaná mala chodiť. Z jej pohľadu záhrada bola obrábaná aj keď tam bola vyššia tráva po kolená. K tvrdeniu svedkyne, že ovocné stromy boli pooberané svedkyňa nevedela potvrdiť ani vyvrátiť, či stromy boli pooberané žalovanou alebo susedom. Priamo v priebehu pojednávania pre ilustráciu nakreslila predmetný pozemok, skladajúci sa podľa udania svedkyne z troch častí. Správne preto súd prvej inštancie konštatoval, že ani vykonaním dokazovania - svedeckou výpoveďou sestry žalobkyne nebolo preukázané, že by sa žalovaná na úkor žalobkyne v rozhodnom období bezdôvodne obohatila. Žalobkyňa nepreukázala v konaní, že žalovaná užívala a do akej miery predmetný sporný pozemok, prípadne, aký z neho mala úžitok. Z výpovede žalovanej z pojednávania zo dňa 16. 7. 2013 vyplýva, že žalovaná rozhodne poprela, že by v rozhodnom období od 27. 6. 2008 do 23. 6. 2010 užívala nehnuteľnosť, ktorú pôvodne mali získať jej rodičia. Uviedla, že po tom, ako jej rodičia zomreli v roku 1997 a v roku 1998, už na pozemok vôbec nechodila. V konaní navyše žalobkyňa nepreukázala bezdôvodné užívanie predmetného pozemku. 22/ K ďalšej odvolacej námietke žalobkyne, že súd prvej inštancie nevzal a neaplikoval ustálenú judikatúru, v zmysle ktorej povinnosť poskytovať náhradu vlastníkovi pozemku na ktorom stojí stavba, stíha vlastníka bez ohľadu na to, akým spôsobom realizuje svoje vlastnícke právo a správne konštatoval, že nie je možné uzavrieť, že žalovaná má svoje vlastnícke právo na cudzom pozemku. Žalobkyňa v priebehu celého konania na súde prvej inštancie nepreukázala, že chata postavená na pozemku, ktorý mala v rozhodnom období v spoluvlastníctve i žalobkyňa, že táto chata je práve vo vlastníctve žalovanej. Nepredložila ani nenavrhla žiaden dôkaz o tom, že predmetnú nehnuteľnosť - chatu zdedila práve žalovaná po svojich rodičoch. Odvolací súd, prihliadnuc na obsah súdneho spisu a z neho vyplývajúci skutkový stav, sa po skutkovej stránke stotožňuje s dôvodmi uvedenými v napadnutom rozsudku súdu prvej inštancie (§ 387 ods. 2 CSP). 23/ Pokiaľ žalobkyňa podaním zo dňa 23. 2. 2015 zaslala odvolaciemu súdu písomné podanie, v ktorom opätovne žiadala odvolací súd, aby rozsudok súdu prvej inštancie v celom rozsahu zrušil a odporkyňu zaviazal uhradiť jej dlžnú sumu v zmysle vypracovaného znaleckého posudku, v ktorom podaní sa opätovne vyjadrovala k rozsudku súdu prvej inštancie k vykonaným dôkazom a k pochybeniam súdu prvej inštancie, ktorý nevzal v úvahu i ďalšie skutočnosti a dôkazy, tvrdenia a fakty, odvolací súd v tomto smere poukazuje na ust. § 364 CSP v zmysle ktorého rozsah, v akom sa rozhodnutie nachádza, môže odvolateľ rozšíriť len do uplynutia lehoty na podania odvolania. Preto na neskôr podané rozšírenie rozsahu sa neprihliada. Meniť a dopĺňať odvolacie dôvody a dôkazy na ich preukázanie možno taktiež len do uplynutia lehoty na podanie odvolania. 24/ Z týchto dôvodov preto odvolací súd rozsudok súdu prvej inštancie ako vecne správny potvrdil, nakoľko je vo výroku vecne správny (§ 387 ods. 1 a 2 CSP). 25/ O trovách odvolacieho konania rozhodol odvolací súd podľa ust. § 396 ods. 1 CSP, v spojení s ust. § 255 ods. 1 CSP tak, že žalovanej, ktorá bola úspešná v odvolacom konaní, by patrilo právo na náhradu trov odvolacieho konania, avšak jej trovy odvolacieho konania žiadne nevznikli, a preto odvolací súd rozhodol, tak ako je uvedené vo výroku tohto rozsudku. 26/ Toto rozhodnutie bolo prijaté senátom Krajského súdu v Bratislave pomerom hlasov 3 : 0. Poučenie: Proti tomuto rozsudku odvolanie n i e j e prípustné. Proti rozsudku odvolacieho súdu j e prípustné dovolanie, ak to zákon pripúšťa (§ 419 C. s. p.),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Dovolateľ musí byť v dovolacom konaní zastúpený advokátom. Dovolanie a iné podania dovolateľa musia byť spísané advokátom (§ 429 ods. 1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w:t>
      </w:r>
    </w:p>
    <w:p/>
    <w:p>
      <w:r>
        <w:t>Zdroj: KAUZIS.SK – https://www.kauzis.sk/judikatura/r/ECLI:SK:KSBA:2016:1408209545.1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