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2To/21/2016 z 20. 4. 2016</w:t>
      </w:r>
    </w:p>
    <w:p>
      <w:r>
        <w:t>Uznesenie Krajského súdu Bratislava z 20. apríla 2016, sp. zn. 2To/21/2016, ECLI:SK:KSBA:2016:1414010414.1</w:t>
      </w:r>
    </w:p>
    <w:p>
      <w:r>
        <w:t>Súd: Krajský súd Bratislava</w:t>
      </w:r>
    </w:p>
    <w:p>
      <w:r>
        <w:t>Spisová značka: 2To/21/2016</w:t>
      </w:r>
    </w:p>
    <w:p>
      <w:r>
        <w:t>ECLI: ECLI:SK:KSBA:2016:1414010414.1</w:t>
      </w:r>
    </w:p>
    <w:p>
      <w:r>
        <w:t>Dátum vydania: 20. 4. 2016</w:t>
      </w:r>
    </w:p>
    <w:p>
      <w:r>
        <w:t>Forma: Uznesenie</w:t>
      </w:r>
    </w:p>
    <w:p>
      <w:r>
        <w:t>Oblasť práva: Trestné právo</w:t>
      </w:r>
    </w:p>
    <w:p>
      <w:pPr>
        <w:pStyle w:val="Heading2"/>
      </w:pPr>
      <w:r>
        <w:t>Text rozhodnutia</w:t>
      </w:r>
    </w:p>
    <w:p>
      <w:r>
        <w:t>Súd: Krajský súd Bratislava Spisová značka: 2To/21/2016 Identifikačné číslo súdneho spisu: 1414010414 Dátum vydania rozhodnutia: 21. 04. 2016 Meno a priezvisko sudcu, VSÚ: JUDr. Ľudmila Králiková ECLI: ECLI:SK:KSBA:2016:1414010414.1 Uznesenie Krajský súd v Bratislave v senáte zloženom z predsedníčky senátu JUDr. Ľudmily Králikovej a členov senátu JUDr. Kamila Ivánka a Mgr. Marcely Kosovej, v trestnej veci obžalovaného U. G. pre zločin nedovolenej výroby omamných a psychotropných látok, jedov alebo prekurzorov, ich držanie a obchodovanie s nimi podľa § 172 ods. 1 písm. c, písm. d/ Tr. zák., o odvolaní obžalovaného proti rozsudku Okresného súdu Bratislava IV zo dňa 03.02.2015 sp. zn. 3T/164/2014, na verejnom zasadnutí konanom dňa 21. apríla 2016 takto r o z h o d o l : Podľa § 319 Tr. poriadku sa odvolanie obžalovaného U. G., nar. XX.XX.XXXX z am i e t a. o d ô v o d n e n i e : Rozsudkom Okresného súdu Bratislava IV sp. zn. 3T/164/2014 zo dňa 03.02.2015 bol obžalovaný U. G. uznaný za vinného zo zločinu nedovolenej výroby omamných a psychotropných látok, jedov alebo prekurzorov, ich držanie a obchodovanie s nimi podľa § 172 ods. 1 písm. c, písm. d/ Tr. zák., ktorého sa mal dopustiť tak, že si v nezistenom čase zadovážil a až do 30.03.20145, kedy bol v čase o 17.35 hod. v Bratislave - M. X. medzi čerpacou stanicou F. a OD G. kontrolovaný hliadkou OO PZ Karlova Ves prechovával 11 ks plastových vreciek s obsahom zelenej sušenej rastliny, pričom následnou analýzou KEÚ PZ Bratislava bolo zistené, že v 2 plastových vreckách sa nachádza konope o hmotnosti 843 mg a 790 mg s koncentráciou 21,6 % hmotnostného THC obsahujúce 353mg THC, čo predstavuje 2 obvykle jednorazové dávky drogy, v 8 plastových vreckách sa nachádza konope o hmotnosti 796 mg, 843 mg, 858 mg, 819 mg, 409 mg, 817 mg, 896 mg, 797 mg s koncentráciou 19,6% hmotnostného THC obsahujúce 1222 mg THC, čo predstavuje 8 obvykle jednorazových dávok drogy, v 1 plastovom vrecku sa nachádza konope o hmotnosti 883 mg s koncentráciou 15,8% hmotnostného THC obsahujúce 140 mg THC, čo predstavuje 1 obvykle jednorazovú dávku drogy, pričom rastliny rodu Cannabis (konopa) sú zaradené v zmysle zákona č. 139/1998 Z.z. o omamných látkach, psychotropných látkach a prípravkoch v znení neskorších predpisov do I. skupiny omamných látok. Za to bol odsúdený podľa § 172 ods. 1 Tr. zák. s použitím § 37 písm. m/, § 38 ods. 5 Tr. zák. na trest odňatia slobody v trvaní 7 rokov. Podľa § 48 ods. 2 písm. b/ Tr.zák. súd obžalovaného pre výkon trestu zaradil do ústavu na výkon trestu odňatia slobody so stredným stupňom stráženia. Proti tomuto rozsudku ihneď po jeho vyhlásení podal odvolanie obžalovaný do viny a trestu, ktoré odvolanie dňa 21.01.2016 obžalovaný modifikoval v tom smere, že na odvolaní trvá, ale iba vo vzťahu k výroku o treste. Krajský súd konal verejné zasadnutie v neprítomnosti obžalovaného za prítomnosti jeho obhajcu s poukazom na žiadosť obžalovaného zo dňa 07.04.2016. Z uvedenej žiadosti vyplýva, že obžalovaný žiada, aby sa konalo verejné zasadnutie v jeho neprítomnosti, pričom uviedol, že skutok, za ktorý bol odsúdený spáchal a svoje konanie úprimne ľutuje. S poukazom na splnené podmienky sa verejné zasadnutie dňa 21.04.2016 podľa § 293 ods. 7 Tr. por. vykonalo v neprítomnosti obžalovaného. Na verejnom zasadnutí odvolacieho súdu obhajca obžalovaného žiadal o zníženie uloženého trestu s poukazom na to, že jeho klient úprimne oľutoval spáchanie skutku a tento doznal. Túto skutočnosť navrhuje zahrnúť do poľahčujúcich okolností a následne znížiť trest. Na verejnom zasadnutí odvolacieho súdu krajská prokurátorka navrhla zamietnuť odvolanie obžalovaného, nakoľko trest považovala za spravodlivý.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obžalovaného nie je dôvodné.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319 Tr. por. odvolací súd zamietne odvolanie, ak zistí, že toto nie je dôvodné. Čo sa týka viny obžalovaného je treba poukázať na revízny princíp a dôvodnosť odvolania. Krajský súd preto nepreskúmaval vinu obžalovaného, pričom poukazuje na dokazovanie vykonané pred súdom prvého stupňa a následne na odôvodnenie rozsudku tohto súdu. Okresný súd veľmi podrobne rozobral dôkaznú situáciu, ktorú správne zhodnotil a uznal obžalovaného vinného zo zločinu nedovolenej výroby omamných a psychotropných látok, jedov alebo prekurzorov, ich držanie a obchodovanie s nimi podľa § 172 ods. 1 písm. c, písm.. d/ Tr. zák. Vina obžalovaného aj podľa názoru odvolacieho súdu bola v plnom rozsahu preukázaná a naviac treba uviesť, že obžalovaný pred rozhodovaním odvolacieho súdu sa v plnom rozsahu doznal k spáchaniu skutku. Vo vzťahu k výroku o treste, ktorý bol odvolaním napadnutý za účelom zníženia jeho výšky, odvolací súd udáva, že okresný súd vychádzal z ustanovenia § 34 Tr. zák. Konštatoval, že existuje jedna priťažujúca okolnosť a to v zmysle § 37 písm. m/ Tr. zák., čo predstavuje tú skutočnosť, že obžalovaný bol v minulosti už odsúdený pre rovnaký delikt. Táto skutočnosť je zrejmá aj z odpisu registra trestov, z ktorého vyplýva, že obžalovaný bol odsúdený Okresným súdom Bratislava IV sp. zn. 1T/29/2008 zo dňa 20.01.2009 v spojení s uznesením Krajského súdu Bratislava sp. zn. 2To/32/2009 zo dňa 07.05.2009 pre zločin podľa § 188 ods. 1 Tr. zák. a iné a bol mu uložený trest odňatia slobody v trvaní 5 rokov a 2 mesiace, z ktorého bol prepustený 02.07.2012 s tým, že mu bola určená skúšobná doba 5 rokov. Z uvedeného vyplýva, že predmetnej trestnej činnosti sa dopustil v skúšobnej dobe podmienečného prepustenia. Odvolací súd napriek písomnému vyhláseniu obžalovaného, z ktorého vyplýva doznanie spáchaného skutku a úprimnosť oľutovania tohto skutku túto skutočnosť nepoňal ako poľahčujúcu okolnosť v zmysle § 36 písm. l/ Tr. zák., pretože ju považoval za účelovú. Trest odňatia slobody vo výmere 7 rokov po úprave základnej trestnej sadzby (3-10 rokov) s použitím § 38 ods. 5 Tr. zák. (6 rokov 6 mesiacov až 10 rokov) je trestom na dolnej hranici trestnej sadzby. Takto uložený trest odvolací súd nepovažuje za neprimerane prísny, práve naopak s poukazom na charakter trestnej činnosti a osobu obžalovaného tento vystihuje nebezpečnosť jeho konania pre spoločnosť. Na základe uvedených skutočností po preskúmaní napadnutého rozsudku odvolací súd nezistil žiadne skutočnosti, ktoré by ovplyvnili napadnutý rozsudok v ktoromkoľvek výroku a preto odvolanie obžalovaného podľa § 319 Tr. por. zamietol ako nedôvodné. Poučenie: Proti tomuto uzneseniu nie je prípustný ďalší riadny opravný prostriedok.</w:t>
      </w:r>
    </w:p>
    <w:p/>
    <w:p>
      <w:r>
        <w:t>Zdroj: KAUZIS.SK – https://www.kauzis.sk/judikatura/r/ECLI:SK:KSBA:2016:1414010414.1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