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11CoP/492/2016 z 22. 11. 2016</w:t>
      </w:r>
    </w:p>
    <w:p>
      <w:r>
        <w:t>Uznesenie Krajského súdu Bratislava z 22. novembra 2016, sp. zn. 11CoP/492/2016, ECLI:SK:KSBA:2016:1416208096.1</w:t>
      </w:r>
    </w:p>
    <w:p>
      <w:r>
        <w:t>Súd: Krajský súd Bratislava</w:t>
      </w:r>
    </w:p>
    <w:p>
      <w:r>
        <w:t>Spisová značka: 11CoP/492/2016</w:t>
      </w:r>
    </w:p>
    <w:p>
      <w:r>
        <w:t>ECLI: ECLI:SK:KSBA:2016:1416208096.1</w:t>
      </w:r>
    </w:p>
    <w:p>
      <w:r>
        <w:t>Dátum vydania: 22. 11. 2016</w:t>
      </w:r>
    </w:p>
    <w:p>
      <w:r>
        <w:t>Forma: Uznesenie</w:t>
      </w:r>
    </w:p>
    <w:p>
      <w:pPr>
        <w:pStyle w:val="Heading2"/>
      </w:pPr>
      <w:r>
        <w:t>Text rozhodnutia</w:t>
      </w:r>
    </w:p>
    <w:p>
      <w:r>
        <w:t>Súd: Krajský súd Bratislava Spisová značka: 11CoP/492/2016 Identifikačné číslo súdneho spisu: 1416208096 Dátum vydania rozhodnutia: 23. 11. 2016 Meno a priezvisko sudcu, VSÚ: JUDr. Bianka Gelačíková ECLI: ECLI:SK:KSBA:2016:1416208096.1 Uznesenie Krajský súd v Bratislave v senáte zloženom z predsedníčky senátu JUDr. Bianky Gelačíkovej a členov senátu Mgr. Patrície Železníkovej a Mgr. Aleny Čakváriovej, vo veci starostlivosti o maloletého: I. L. I., nar. XX.XX.XXXX, bytom K., O. 2, zastúpený kolíznym opatrovníkom Úradom práce, sociálnych vecí a rodiny Bratislava, Vazovova 7/A, dieťa rodičov: matka - T.. A. K., nar. XX.XX.XXXX, bytom K., O. 2, otec - E. I., nar. XX.XX.XXXX, bytom K., I. XX, o návrhu matky na zrušenie neodkladného opatrenia, o zverenie dieťaťa do striedavej osobnej starostlivosti a o nariadenie neodkladného opatrenia, na odvolanie matky proti rozhodnutiu Okresného súdu Bratislava IV č.k. 25P/193/2016-28 zo dňa 26.09.2016, jednomyseľne (pomerom hlasov 3:0), takto r o z h o d o l : Uznesenie súdu prvej inštancie sa p o t v r d z u j e . o d ô v o d n e n i e : 1. Súd prvej inštancie zamietol návrh matky na zrušenie uznesenia Okresného súdu Bratislava IV zo dňa 10.02.2016 č.k. 13P/322/2015-14. Návrh matky na nariadenie neodkladného opatrenia v celom rozsahu zamietol. Súd prvej inštancie vec právne posúdil podľa § 324 ods. 1, § 325 ods. 1, § 329 ods. 1 CSP, § 2 ods. 1 a § 366 CMP. Po oboznámení sa s návrhom matky a listinnými dôkazmi mal preukázané, že neboli dané podmienky na nariadenie neodkladného opatrenia a skutočnosti, ktoré matka v návrhu uviedla nie sú dôvodom, aby boli pomery bezodkladne upravené. V štádiu konania, v ktorom sa nachádza vec samotná nemožno rozhodnúť tak ako matka navrhuje. Poukázal na to, že vo veci samej sa pod sp.zn. 13P/114/2014 koná, vykonáva sa dokazovanie a v tomto konaní bude možné určiť, či striedavá osobná starostlivosť funguje, či maloletému vyhovuje a či je v jeho záujme. S poukazom na uvedené návrh matky v celom rozsahu zamietol. 2. Proti tomuto rozhodnutiu podala odvolanie matka maloletého. Uviedla, že nie sú splnené podmienky pre zverenie maloletého do striedavej osobnej starostlivosti, pretože odporca odmieta komunikovať, štyri roky ju bil, čoho svedkom bol aj maloletý. Odporca sa k nej správa arogantne a vulgárne. Zadržiava jej aj jej deťom všetky veci, vrátane vecí slúžiace k jej podnikateľskej zárobkovej činnosti a z nepochopiteľných dôvodov ich odmieta vydať. Neprispieva na poplatky súvisiace s výchovou a výživou maloletého. Všetky jej podania sú zadokumentované na Úrade práce, sociálnych vecí a rodiny. Odporca vedome zavádza súd a všetkých účastníkov súdneho konania tým, že o nich uvádza nepravdivé údaje. Takýmito klamstvami vyhráva súdy. Pýta sa, ako sa postihuje osoba, ktorá na súde klame a aké práva má v tomto štáte poškodená žena, ktorú odporca štyri roky bil pred maloletým dieťaťom a ukradol jej všetok majetok v sume asi 200.000,- eur. Žiadala spravodlivé rozhodnutie vo veci tak, že bude maloletý zverený do jej osobnej starostlivosti a styk otca s maloletým bude upravený každý párny víkend od piatku 16.00 hod. do nedele 18.00 hod. a zároveň bude určená povinnosť odporcovi platiť výživné sumou 420,- eur mesačne. 3. Otec ani kolízny opatrovník sa k odvolaniu matky nevyjadrili. 4. Odvolací súd dáva do pozornosti účastníkom konania, že ide konanie vo veci starostlivosti o maloleté deti, kde účastníkmi konania je otec, matka, maloleté dieťa a kolízny opatrovník. 5. Odvolací súd preskúmal a prejednal vec, v ktorej nie je viazaný rozsahom a dôvodmi odvolania podľa § 65 zákona č. 161/2015 Z.z. Civilný mimosporový poriadok (ďalej „CMP“) bez nariadenia odvolacieho pojednávania podľa § 378 ods. 1 a § 219 ods. 1 zákona č. 160/2015 Z.z. Civilný sporový poriadok (ďalej „CSP“) a dospel k záveru, že odvolaniu matky maloletého nie je možné vyhovieť. 6. Súd prvej inštancie vec správne právne posúdil a vyvodil z nej aj správny právny záver. V odvolaní neboli uvedené žiadne skutočnosti, ktoré by mali za následok zmenu rozhodnutia súdu prvej inštancie. 7. V rámci prejednania veci odvolací súd si zadovážil spis Okresného súdu Bratislava IV sp.zn. 13P/114/2014, kde z rozhodnutia súdu prvej inštancie č.k. 13P/114/2014-299 zo dňa 13.10.2016 zistil, že maloletý I. L. I., nar. XX.XX.XXXX bol zverený do striedavej osobnej starostlivosti oboch rodičov tak, že v starostlivosti matky bude od nedele v párnom kalendárnom týždni od 17.00 hod. do nasledujúcej nepárnej nedele do 17.00 hod. a v starostlivosti otca bude od nedele v nepárnom kalendárnom týždni od 17.00 hod. do nasledujúcej párnej nedele do 17.00 hod. s tým, že preberanie a odovzdávanie maloletého bude prebiehať v bydlisku toho rodiča, ktorému aktuálne končí výkon striedavej osobnej starostlivosti. V rozhodnutí súd prvej inštancie určil, že zastupovať maloletého a spravovať jeho majetok budú obaja rodičia. Výživné sa rodičom neurčilo. Týmto bol zmenený rozsudok Okresného súdu Bratislava IV č.k. 25P/176/2012-34 zo dňa 26.09.2012. Ostatné návrhy rodičov boli zamietnuté. Z odôvodnenia rozhodnutia súdu prvej inštancie zistil odvolací súd, že vo vykonanom dokazovaní nebol zistený žiadny dôvod na to, aby bol maloletý zverený do výlučnej starostlivosti matky, práve naopak, bolo preukázané, že je v záujme dieťaťa, aby bolo zverené do striedavej osobnej starostlivosti obidvoch rodičov. 8. Účelom inštitútu neodkladného opatrenia je rýchla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dodržaný formálny postup stanovený na dokazovanie.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9. Odvolací zhodne ako súd prvej inštancie má za to, že v danej veci neboli splnené podmienky pre nariadenie neodkladného opatrenia . Nebolo zistené ohrozenie pomerov maloletého dieťaťa. Uvedený záver podporuje aj rozhodnutie súdu prvej inštancie vo veci sp.zn. 13P/114/2014. Rozhodnutie nenadobudlo právoplatnosť, v prípade ak bude podané odvolanie, bude vec preskúmaná a prejednaná odvolacím súdom. Z obsahu pripojeného spisu vyplýva, že v danej veci vykonal súd prvej inštancie rozsiahle dokazovanie, ktoré však nie je predmetom posudzovania v konaní o nariadenie neodkladného opatrenia. Neboli dané dôvody pre zrušenie pôvodného predbežného opatrenia a tým ani dôvody na nariadenie neodkladného opatrenia v zmysle návrhu matky. 10. Rozhodnutie súdu prvej inštancie je správne, odvolací súd ho potvrdil podľa § 387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https://www.kauzis.sk/judikatura/r/ECLI:SK:KSBA:2016:1416208096.1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