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3Co/61/2015 z 28. 9. 2016</w:t>
      </w:r>
    </w:p>
    <w:p>
      <w:r>
        <w:t>Rozsudok Krajského súdu Bratislava z 28. septembra 2016, sp. zn. 3Co/61/2015, ECLI:SK:KSBA:2016:1512223725.2</w:t>
      </w:r>
    </w:p>
    <w:p>
      <w:r>
        <w:t>Súd: Krajský súd Bratislava</w:t>
      </w:r>
    </w:p>
    <w:p>
      <w:r>
        <w:t>Spisová značka: 3Co/61/2015</w:t>
      </w:r>
    </w:p>
    <w:p>
      <w:r>
        <w:t>ECLI: ECLI:SK:KSBA:2016:1512223725.2</w:t>
      </w:r>
    </w:p>
    <w:p>
      <w:r>
        <w:t>Dátum vydania: 28. 9. 2016</w:t>
      </w:r>
    </w:p>
    <w:p>
      <w:r>
        <w:t>Forma: Rozsudok</w:t>
      </w:r>
    </w:p>
    <w:p>
      <w:r>
        <w:t>Oblasť práva: Občianske právo</w:t>
      </w:r>
    </w:p>
    <w:p>
      <w:pPr>
        <w:pStyle w:val="Heading2"/>
      </w:pPr>
      <w:r>
        <w:t>Text rozhodnutia</w:t>
      </w:r>
    </w:p>
    <w:p>
      <w:r>
        <w:t>Súd: Krajský súd Bratislava Spisová značka: 3Co/61/2015 Identifikačné číslo súdneho spisu: 1512223725 Dátum vydania rozhodnutia: 29. 09. 2016 Meno a priezvisko sudcu, VSÚ: JUDr. Roman Bolebruch ECLI: ECLI:SK:KSBA:2016:1512223725.2 ROZSUDOK V MENE SLOVENSKEJ REPUBLIKY Krajský súd v Bratislave v senáte zloženom z predsedu senátu JUDr. Romana Bolebrucha a sudcov JUDr. Alexandry Hanusovej a JUDr. Ing. Maria Dubaňa v právnej veci žalobcu: POHOTOVOSŤ, s.r.o., Pribinova 25, Bratislava, zast. Fridrich Paľko, s.r.o., Grösslingova 4, Bratislava, proti žalovanému: Slovenská republika, za ktorú koná Ministerstvo spravodlivosti Slovenskej republiky, Župné námestie 13, Bratislava, o náhradu majetkovej škody a nemajetkovej ujmy, na odvolanie žalobcu proti rozsudku Okresného súdu Bratislava V č.k. 24C/167/2012-54, zo dňa 8.12.2014,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a žalovanému nepriznal náhradu trov konania. 2. V odôvodnení uviedol, že žalobca sa žalobou domáhal zaplatenia 125 eur titulom majetkovej škody a 330 eur titulom nemajetkovej ujmy, ktoré mu vznikli nesprávnym úradným postupom Okresného súdu Bratislava V. 3. Podľa žaloby žalobca ako veriteľ zo zmluvy o úvere č.: XXXXXXXXX navrhol súdnemu exekútorovi vykonať exekúciu z dôvodu nerešpektovania zmluvných dojednaní a zákonných ustanovení zo strany dlžníčky M. S.. Súdny exekútor požiadal miestne a vecne príslušný súd o udelenie poverenia, exekučný súd poverením zo dňa 26.10.2011 poveril na vymoženie uloženej povinnosti a trov exekúcie súdneho exekútora JUDr. F. G.. Majetková škoda vznikla žalobcovi ako náhrada účelne vynaložených nákladov spojených s jeho činnosťou uskutočňovanou vo veci správy a udržateľnosti pohľadávky v období, ktoré zbytočne uplynulo medzi doručením žiadosti o udelenie poverenia na vykonanie exekúcie a rozhodnutím o nej (70 eur vynaložených v tomto období na správu pohľadávky prostredníctvom pracovných výkonov zamestnanca pomocou informačného systému, 40 eur na udržiavanie a správu informačného systému a 15 eur na administratívne spracovanie textov urgencií exekučnému súdu, na publikačné výdaje spojené s vyhotovením urgencií adresovaných exekučnému súdu, na poštovné a telekomunikačné výdaje spojené s urgovaním a kontrolou stavu konania na exekučnom súde, celkovo 125 eur). Nemajetkovú ujmu žalobca odôvodnil skutočnosťou, že samotné konštatovanie porušenia práva na rozhodnutie o žiadosti o udelenie poverenia na vykonania exekúcie v zákonom stanovenej dobe v spojení s porušením práva na prerokovanie veci bez zbytočných prieťahov zaručeného čl. 48 ods. 2 Ústavy Slovenskej republiky a práva na prejednanie veci v primeranom čase zaručeného čl. 6 ods. l Európskeho dohovoru o ochrane ľudských práv a základných slobôd nie je dostatočným zadosťučinením vzhľadom na ujmu spôsobenú nesprávnym úradným postupom. Nesprávnym úradným postupom boli reálne ohrozené jeho legitímne očakávania, že správnym postupom súdu dôjde k vymoženiu jeho pohľadávky a taktiež došlo k vyvolaniu rizík ako je zánik povinného, zmarenie účelu konania pre stratu kontaktu s povinným a insolventnosť povinného. Výšku nemajetkovej ujmy vyčíslil analogicky vychádzajúc z Nálezov Ústavného súdu Slovenskej republiky, keď za prieťahy v konaní sa na každý rok poznačený prieťahmi vzťahuje satisfakcia vo výške 660 eur (660 eur/12 mesiacov = 55 eur za 1 mesiac), na sumu 330 eur za 6 mesiacov nečinnosti. 4. Súd prvej inštancie prejednal vec v neprítomnosti účastníkov podľa § 101 ods. 2 O.s.p. prihliadnuc na obsah spisu a písomné stanoviská účastníkov. Žalovaným vznesenú námietku premlčania nepovažoval za opodstatnenú. 5. Konštatoval, že žalobca sa nepochybne domáha nároku na náhradu škody poukazujúc na nesprávny úradný postup súdu, ktorým mu mala byť spôsobená škoda, vzniknutá pred účinnosťou novelizovaného znenia zákona č. 514/2003 Z.z.; žalobca nárok na náhradu škody u žalovaného ako aj na súde uplatnil podľa zákona č. 514/2003 Z.z. v čase jeho účinnosti do 31.12.2012. Vzhľadom na to, že § 9 zákona č. 514/2003 Z.z. je hmotnoprávne ustanovenie, pričom k dátumu 1.1.2013, t.j. k účinnosti novely nie je žiadne prechodné ustanovenie, mal za to, že je na daný prípad nutné aplikovať znenie zákona do 31.12.2012, teda ustanovenie platné v čase vzniku nároku, resp. uplatnenia nároku súdnou cestou. Uviedol, že zodpovednosť za škodu spôsobenú nesprávnym úradným postupom je osobitným druhom zodpovednosti a je zodpovednosťou objektívnou, vzniká za splnenia všetkých zákonných podmienok vzniku tejto zodpovednosti, ktoré musia byť splnené kumulatívne. Pri nesplnení čo i len jednej podmienky zodpovednosť za škodu nevznikne, pri splnení všetkých podmienok súčasne sa zodpovednosti za škodu nemožno zbaviť. 6. Z pripojeného exekučného spisu mal za nepochybné, že (exekučný) súd o žiadosti súdneho exekútora o udelenie poverenia na vykonanie exekúcie rozhodol po zákonom stanovenej 15 dňovej lehoty od podania žiadosti; nestotožnil sa však s tvrdením žalobcu, že súd porušil svoje zákonné povinnosti nesprávnym úradným postupom spočívajúcom v nečinnosti, resp. prieťahoch v konaní tým, že o žiadosti súdneho exekútora o udelenie poverenia na vykonanie exekúcie rozhodol po 15-dňovej lehote, nakoľko nie každý prieťah v konaní možno vyhodnotiť ako prieťah zbytočný /čl. 48 ods. 2 prvá veta Ústavy SR/. Nedodržanie zákonných lehôt sa nepovažuje automaticky za porušenie základného práva na prerokovanie veci bez zbytočných prieťahov, pri posudzovaní, či prieťah v konaní bol alebo nebol zbytočný, sú rozhodujúce všetky okolnosti danej veci. Na priznanie oprávnenosti nároku poškodeného za škodu spôsobenú nesprávnym úradným postupom nečinnosťou súdu, musí ísť o taký významný prieťah, ktorý možno kvalifikovať ako neefektívny postup súdu a zbytočný prieťah. Rozhodujúcimi faktormi pre takého posúdenie sú nielen obtiažnosť prejednávanej veci a súčinnosť účastníkov, ale v neposlednom rade aj stav konkrétneho súdneho oddelenia, ako počet vecí a preťaženosť sudcu, ktorý nepochybne má vplyv na rýchlosť konania súdu. Žalobcovi vytkol, že ako poškodený nepostupoval v zmysle zásady vigilantibus iura /každý nech si stráži svoje právo/, keď mal možnosť už v exekučnom konaní poukázať na nečinnosť súdu formou sťažnosti adresovanej predsedovi súdu, ktorý po prešetrení sťažnosti mohol konštatovať, že sťažnosť je oprávnená a došlo k zbytočnému prieťahu v danom exekučnom konaní. Keďže sa tak nestalo a k posúdeniu, či v danom prípade existovali faktory, pre ktoré súd v exekučnom konaní nerozhodol v zákonnej lehote, nemožno nesplnenie zákonnej lehoty vyhlásiť za zbytočný prieťah spôsobilý porušenie ústavného práva žalobcu, v dôsledku ktorého mala žalobcovi vzniknúť škoda. 7. Súd prvej inštancie ďalej uviedol, že žalobca v konaní nepreukázal ani splnenie druhej podmienky vyžadovanej zákonom pre vznik zodpovednosti za škodu spôsobenú nesprávnym úradným postupom, a to vznik samotnej škody ako majetkovej ujmy. Vyúčtované režijné náklady žalobcu nemôžu byť považované za faktickú škodu, nakoľko sa jedná o náklady vynaložené na celkovú podnikateľskú činnosť žalobcu v súvislosti s realizovaním predmetu jeho obchodnej činnosti. Vychádzal z toho, že podnikateľský subjekt znáša aj podnikateľské riziko prípadného ekonomického neúspechu obchodných prípadov, administratívne náklady s tým súvisiace nezakladajú nárok na náhradu škody zodpovedajúcu svojou výškou výške vynaložených nákladov. Neprijal tvrdenie žalobcu týkajúce sa výšky majetkovej ujmy a samotné tvrdenie bez relevantného dôkazného preukázania nepovažoval za postačujúce. Z dôvodu neunesenia dôkazného bremena žalobcom v časti žaloby ohľadom majetkovej škody, súd prvej inštancie nárok ako nedôvodný zamietol a dodal, že nakoľko nebol preukázaný vznik škody, nemohla byť rovnako preukázaná ani príčinná súvislosť medzi porušením právnej povinnosti a škodou, ktorá porušením povinnosti vznikla. V neposlednom rade považoval za nutné poukázať na to, že v danom prípade sa jedná o exekučnú vec, v ktorej o udelenie poverenia bolo žiadané na základe exekučného titulu - rozhodcovského rozhodnutia vydaného na základe spotrebiteľského vzťahu. Vzhľadom na problematiku rozhodovania v spotrebiteľských vzťahoch a na rozsiahlu právnu úpravu, týkajúcu sa právnej ochrany spotrebiteľa, bol súd v rámci exekučného konania povinný skúmať predmetné rozhodcovské rozhodnutie, vychádzajúc z rozhodnutia Súdneho dvora Európskej únie vo veci C40/08 (Astrucom Telecomunicaciones SL proti Cristina Rodríguez Nogueira), podľa ktorého Smernicu 93/13 treba vykladať v tom zmysle, že vnútroštátny súd, ktorý rozhoduje o návrhu na nútený výkon právoplatného rozhodcovského nálezu vydaného bez účasti spotrebiteľa, musí, pokiaľ má na tento účel k dispozícii nevyhnutné informácie o právnom a skutkovom stave, aj bez návrhu posúdiť primeranosť rozhodcovskej doložky obsiahnutej v zmluve uzatvorenej predávajúcim alebo poskytovateľom so spotrebiteľom, ak je podľa vnútroštátnych procesných pravidiel možné vykonať takéto posúdenie v rámci obdobných konaní na základe vnútroštátneho práva. Ak ide o neprimeranú doložku, prináleží tomuto súdu vyvodiť všetky dôsledky, ktoré z toho vyplývajú podľa vnútroštátneho práva, aby sa súd uistil, že tento spotrebiteľ nebude uvedenou doložkou viazaný. S poukazom na uvedené uzavrel, že (exekučný) súd posúdil väčšiu zložitosť a náročnosť po právnej stránke a nevyhnutnosť skúmania rozhodcovského rozhodnutia ako exekučného titulu, nakoľko v zmysle ustanovení Smernice rady 93/13/EHS každá zložka súdneho procesu je povinná skúmať a preverovať, aby nemorálne podmienky spotrebiteľa nezaväzovali v záujem vyššej kvality života. 8. Súd prvej inštancie ďalej konštatoval, že pre rozhodnutie súdu o žiadosti o udelenie poverenia na vykonanie exekúcie nie je postačujúca len žiadosť, ale aj ďalšie podklady, ktoré však príslušným exekútorom nie sú zasielané súdu. Nakoľko ide o súdne rozhodnutie vychádzajúce z objektívneho zistenia a posúdenia veci, súd neudeľuje poverenia automaticky na žiadosť exekútora. Vzhľadom na to, že pre také rozhodnutie nemal súd k dispozícii všetky potrebné podklady, prihliadajúc aj na závažnosť a obtiažnosť spotrebiteľskej veci pri dodržiavaní zvýšenej ochrany spotrebiteľa, nie je vždy možné dodržať zákonom stanovenú 15-dňovú lehotu pre udelenie poverenia a preto aj prípadné nedodržanie lehoty súdom nie je také závažné, ako závažné by bolo porušenie ochrany spotrebiteľa, ktorému zákon prisudzuje mimoriadnu pozornosť. 9. Ohľadom požadovanej náhrady nemajetkovej ujmy súd prvej inštancie neprijal právnu argumentáciu žalobcu, podľa ktorej samotné konštatovanie porušenia práva rozhodnutím o vydaní poverenia na vykonanie exekúcie v zákonom stanovenej lehote v spojení s porušením práva na prerokovanie veci bez zbytočných prieťahov a práva na prejednanie veci v primeranom čase, nie je dostatočným zadosťučinením. Žalobca nijako nešpecifikoval ani nekonkretizoval ako skutočnosť, že exekučný súd vydal poverenie súdnemu exekútorovi na vykonanie exekúcie na základe vykonateľného rozhodcovského rozsudku po zákonom stanovenej lehote ohrozila jeho subjektívne práva, nepreukázal, že by daná situácia negatívnym spôsobom ovplyvnila jeho podnikateľskú činnosť, ktorú preukázateľne naďalej vykonáva. Argumentácia žalobcu sa javila súdu ako teoretické zdôvodňovanie možných následkov nesprávneho úradného postupu exekučného súdu, bez potrebnej konkretizácie a zdokladovania údajnej nemajetkovej ujmy. Z rozhodovacej činnosti súdu je známe množstvo úverov, ktoré žalobca ako nebankový subjekt poskytuje aj dohodnuté zmluvné podmienky, často majúce vlastnosti neprijateľných zmluvných podmienok. Finančné profitovanie z týchto úverov v porovnaní s občasným neúspechom v rámci bežného podnikateľského rizika, nemôže mať veľký ekonomický dopad na ďalšiu podnikateľskú existenciu žalobcu. 10. Súd prvej inštancie vyhodnotil za dostačujúce konštatovanie, že v exekučnom konaní nebolo vydané poverenie súdnemu exekútorovi na vykonanie exekúcie na základe vykonateľného rozhodcovského rozsudku v zákonom stanovenej lehote, aj vzhľadom na uvádzané skutočnosti ako je dĺžka porušenia, vykonávanie úkonov súdu počas doby zabezpečovania podkladov pre rozhodnutie a predovšetkým s poukazom na zvýšenú ochranu spotrebiteľa. Má za to, že samotné konštatovanie takéhoto porušenia je dostatočným zadosťučinením v súvislosti s nárokovateľnou ujmou spôsobenou nesprávnym úradným postupom. Žalobca ani ničím hodnoverným nepreukázal majetkovú škodu ani nemajetkovú ujmu, tvrdená škoda nemá bezprostrednú a priamu príčinnú súvislosť s rozhodnutím exekučného súdu ani tvrdenými prieťahmi. Žalobca v danom konaní nepreukázal, že bez vydania poverenia exekučným súdom a bez tvrdených prieťahov exekučného súdu, by nebolo došlo k vzniku tvrdenej škody. 11. Nakoľko žalobca nepreukázal splnenie všetkých zákonných predpokladov zodpovednosti štátu za škodu spôsobenú nesprávnym úradným postupom, súd prvej inštancie s poukazom na § 3 ods. 1, ods. 2, § 4 ods. 1 písm. a), § 9 ods. 1, ods. 2, ods. 4, § 15 ods. 1, ods. 2, § 16 ods. 1, § 17 ods. 2, ods. 3, ods. 4, § 19 ods. 1, ods. 2, ods. 3 zákona č. 514/2003 Z.z. a § 44 ods. 2 Exekučného poriadku žalobu v celom rozsahu zamietol. 12. O náhrade trov konania rozhodol podľa § 142 ods. 1 O.s.p.; nakoľko si však úspešný žalovaný trovy konania nevyčíslil, ich náhradu mu nepriznal. 13. Proti uvedenému rozsudku podal odvolanie žalobca a žiadal napadnutý rozsudok súdu prvej inštancie zrušiť a vec vrátiť na ďalšie konanie. 14. Namietol prejednanie veci v neprítomnosti jeho právneho zástupcu pre nesplnenie podmienok podľa § 101 ods. 2 O.s.p., keď žalobca riadne a včas požiadal z dôležitých dôvodov, ktorých existenciu preukázal priloženými listinnými dôkazmi, o zrušenie nariadeného pojednávania a vyslovil, že trvá na osobnej účasti právneho zástupcu na predmetnom pojednávaní. 15. Ďalej uviedol, že už v žalobe upovedomil o skutočnostiach nasvedčujúcich tomu, že sudcu, ktorému bola vec pridelená náhodným výberom na prejednanie a rozhodnutie, je potrebné z konania vylúčiť. Okolnosť, že krajský súd nevzhliadol dôvod na vylúčenie sudcu, nič nemení na tom, že v očiach žalobcu a objektívne v očiach verejnosti nemožno tohto sudcu považovať za nestranného. Podľa žalobcu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Žalobca podal ústavnú sťažnosť pre porušenie jeho práva na nestranný súd, ktorej výsledkom bude zrušenie rozhodnutia krajského súdu. Nebolo a nie je preto prípustné pokračovanie v konaní pojednávaním, v ktorom vykonával úkony a rozhodoval vylúčený sudca. 16. Žalobca namietol predčasnosť rozhodnutia vo veci samej z dôvodu súbežného rozhodovania o zamietnutí jeho návrhu na prerušenie konania podľa § 109 ods. 2 písm. c) O.s.p. Nakoľko vydaním rozhodnutia vo veci samej predbehol súd prvej inštancie účinky právoplatného rozhodnutia o prerušení konania, odňal žalobcovi možnosť konať pred súdom. 17. K degradácii zásady kontradiktórnosti konania, porušeniu práva žalobcu na súdnu ochranu a k odňatiu možnosti konať pred súdom došlo podľa žalobcu v dôsledku nemožnosti vyjadriť sa k tvrdeniam žalovaného, z ktorých súd prvej inštancie pri svojom rozhodovaní vychádzal; rovnako nemal možnosť vyjadriť sa k dôkazom, ktoré súd prvej inštancie vykonal, ani k prednesom a nemal možnosť vyjadriť sa k nim a navrhnúť dôkazy na podporu svojich protitvrdení. 18. V ďalšom žalobca tvrdil, že vo veci nebolo možné rozhodnúť bez nariadenia pojednávania. V situácii, kedy bolo vo veci potrebné vykonať dokazovanie listinami založenými v exekučnom spise a za stavu, kedy sa žalovaný vôbec nevyjadril k podanej žalobe, mal súd prvej inštancie žalobcovi umožniť uplatňovať svoje stanoviská k skutkovým, ale aj právnym otázkam nastoleným samotným súdom prvej inštancie v súvislosti s nesprávnym úradným postupom a výškou spôsobenej škody. Ak tak neurobil a vo veci rozhodol, porušil právo žalobcu na kontradiktórny súdny proces. Upozornil na skutočnosť, že súd prvej inštancie vykonal dokazovanie, ktorého obsah a rozsah si bez uvedenia dôvodu určil sám. Kontradiktórnosť procesu sa vzťahuje i na oprávnenie vyjadrovať sa k dôkazom, ktoré súd získal z vlastnej iniciatívy. Dodal, že súd prvej inštancie vykonal dokazovanie listinami, ktorých pôvod nie je z odôvodnenia napadnutého rozsudku poznateľný a nie je zrejmé, či išlo o listiny založené v exekučnom spise. 19. Uviedol, že ak žalovaný nereagoval na výzvu v zmysle § 114 ods. 3 O.s.p., mal súd prvej inštancie rozhodnúť rozsudkom pre zmeškanie podľa § 153b O.s.p. Namiesto toho však súd prvej inštancie bez nariadenia pojednávania doplnil skutkový základ dokazovaním, ktorého obsah a rozsah si určil sám a rozhodol vo veci samej ignorujúc § 153b O.s.p. 20. Odôvodnenie napadnutého rozsudku v časti zamietnutia návrhu na náhradu majetkovej škody mal žalobca za nepreskúmateľné a arbitrárne, keď súd prvej inštancie sa zaoberal len škodou, ktorá mala súvisieť so správou pohľadávky počas nečinnosti súdu a opisoval ju ako škodu, ktorá vznikla v príčinnej súvislosti s konaním povinného. Úplne však ignoroval tvrdenia žalobcu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prvej inštancie dospel jednoznačne a nepochybne k presvedčeniu o tom, že majetková škoda žalobcovi nevznikla. Napriek jedinečnosti skutkového základu odôvodnil súd prvej inštancie rozsudok úplne rovnakými dôvodmi opísanými tými istými vetami ako v iných svojich rozhodnutiach, v ktorých vystupuje žalobca a žalovaný, avšak v ktorých boli rozdielne skutkové okolnosti. Pri dodržiavaní práva žalobcu na odôvodnenie súdneho rozhodnutia nemožno ústavnoprávne akceptovať vytváranie odôvodnenia rozsudkov formulárovým spôsobom. 21. Žalobca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Žalobca chcel predložiť dôkazy o výške majetkovej škody, a to aj prostredníctvom znaleckého posudku, ktorého vyhotovenie zabezpečil. Súd prvej inštancie však dokazovanie neprípustne skrátil len na dôkazy vykonávané ex offo, žalobcu nepoučil podľa § 120 ods. 4 O.s.p. a neoznámil mu, že hodlá vyhlásiť rozhodnutie vo veci samej, aby tak mal priestor navrhnúť a predložiť ďalšie dôkazy. 22. V súvislosti so zamietnutím návrhu na náhradu nemajetkovej ujmy namietol žalobca skutočnosť, že súd prvej inštancie nevysvetlil, prečo nekonštatoval, že došlo k porušeniu práva žalobcu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prvej inštancie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23. Za irelevantné žalobca označil úvahy súdu prvej inštancie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24. Odvolací súd, viazaný rozsahom a dôvodmi odvolania (§ 379, § 380 ods. 1 Civilného sporového poriadku, ďalej len „C.s.p.“), preskúmal napadnutý rozsudok, prejednal odvolanie žalobcu bez nariadenia odvolacieho pojednávania podľa § 385 ods. 1 C.s.p. a dospel k záveru, že odvolanie nie je dôvodné. Rozsudok verejne vyhlásil dňa 29.9.2016 (§ 378 ods. 1, § 219 ods. 3 C.s.p.). 25. Napadnutý rozsudok súdu prvej inštancie odvolací súd potvrdil, pretože je vecne správny a nakoľko sa v celom rozsahu stotožňuje s odôvodnením napadnutého rozsudku, konštatuje správnosť jeho dôvodov (§ 387 ods. 1, ods. 2 C.s.p.). 26. Podľa § 470 ods. 1 C.s.p. ak nie je ustanovené inak, platí tento zákon aj na konania začaté predo dňom nadobudnutia jeho účinnosti. 27. Podľa § 470 ods. 2 veta prvá C.s.p. právne účinky úkonov, ktoré v konaní nastali predo dňom nadobudnutia účinnosti tohto zákona, zostávajú zachované. 28. Na zdôraznenie správnosti postupu a záverov prijatých súdom prvej inštancie a v nadväznosti na odvolacie námietky žalobcu odvolací súd uvádza, že podľa Občianskeho súdneho poriadku (O.s.p.) platného do 30.6.2016 (v čase konania v prvej inštancii) súd za splnenia predpokladov uvedených v ustanovení § 101 ods. 2 O.s.p. mohol uskutočniť pojednávanie a na tomto aj rozhodnúť vec bez prítomnosti strany, resp. jeho zástupcu, ktorý bol riadne predvolaný a nepožiadal z dôležitého dôvodu o jeho odročenie. Dôležitý dôvod mohol byť vyvodzovaný len zo skutočnosti, ktorá je vo vzťahu k prebiehajúcemu súdnemu konaniu a nariadenému pojednávaniu so zreteľom na všetky okolnosti vážna (svojou povahou znemožňujúca každej strane sporu civilného procesu za rovnakých okolností účasť na súdnom pojednávaní), súčasne ospravedlniteľná (všeobecne prijímaná ako odpustiteľná), nepredvídateľná (nepredvídaná alebo neočakávaná), neodvrátiteľná (neumožňujúca strane sporu prijať opatrenie prekonávajúce príčinu neúčasti na pojednávaní) a náhla (vzhľadom na časové súvislosti nedovoľujúca strane sporu uskutočniť kroky vedúce k jeho účasti na pojednávaní). Dôležitosť dôvodu, ktorým bola odôvodňovaná žiadosť neprítomnej strany o odročenie pojednávania (§ 101 ods. 2 O.s.p.), posudzoval súd podľa okolností toho - ktorého prípadu. 29. V predmetnej veci žalobca svoju žiadosť o zrušenie termínu pojednávania nariadeného na 8.12.2014, odôvodnil porušením zásady nestrannosti konajúceho súdu a sudcu. Pojednávanie žiadal zrušiť a konanie prerušiť až do právoplatného rozhodnutia Ústavného súdu Slovenskej republiky o ústavnej sťažnosti, predmetom ktorej je rozhodnutie o porušení práva žalobcu na zákonného sudcu a práva na nestranný súd a ktorej dôsledkom bude zrušenie rozhodnutia krajského súdu vo veci nevylúčenia sudcu povereného prejednaním veci. 30. Súd prvej inštancie konštatovaním v zápisnici o pojednávaní, že nebude prihliadať na uvedenú požiadavku žalobcu o.i. z dôvodu, že prejednávajúcu sudkyňu Krajský súd v Bratislave z prejednávania predmetnej veci nevylúčil, správne vyhodnotil žiadosť žalobcu na zrušenie či odročenie pojednávania ako nedôvodnú, nakoľko otázka nestrannosti konajúceho sudcu, ktorú žalobca opätovne (a z totožných dôvodov ako v žalobe) namietal ústavnou sťažnosťou, už bola v konaní právoplatne vyriešená Krajským súdom v Bratislave ako nadriadeným súdom postupom podľa § 16 O.s.p., keď uznesením č.k. 2NcC/96/2012-16, zo dňa 17.10.2012 rozhodol, že s výnimkou JUDr. Ivice Blecharžovej a JUDr. Jany Tamášiovej, sudcovia Okresného súdu Bratislava V (o.i. zákonná sudkyňa JUDr. Mária Filová) nie sú vylúčení z prejednávania a rozhodovania danej veci. Nie je preto dôvodná odvolacia námietka, že v predmetnej veci rozhodoval vylúčený sudca, keď žalobca v odvolaní neuviedol iné dôvody zaujatosti zákonného sudcu, než v žalobe.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žalobcu. Predmetný záver bol vyslovený aj Ústavným súdom Slovenskej republiky, ktorý už v čase podania žiadosti o zrušenie nariadeného pojednávania a prerušenie konania viacerými uzneseniami v obdobných veciach (napr. č.k. II. ÚS 556/2013-10 zo dňa 30.10.2013, č.k. III. ÚS 295/2013-12, zo dňa 2.7.2013, č.k. III. ÚS 424/2013-11 zo dňa 10.9.2013) takéto ústavné sťažnosti žalobcu pre nedostatok právomoci odmietol. V prejednávanej veci teda neexistovali dôvody zakladajúce zákonnú povinnosť súdu prerušiť konanie v zmysle § 109 ods. 1 písm. b) O.s.p. a počkať na rozhodnutie Ústavného súdu Slovenskej republiky, taktiež neprebiehalo žiadne konanie, v ktorom by sa riešila otázka v zmysle § 109 ods. 2 písm. c) O.s.p. majúca význam pre rozhodnutie súdu v danej veci a preto súd prvej inštancie postupoval správne, keď v zmysle § 101 ods. 2 O.s.p. vec prejednal v neprítomnosti účastníkov konania. Odvolací súd uvádza, že tento postup vzhľadom na zjavnú nedôvodnosť návrhu na prerušenie konania (hromadne a neúspešne podávaného žalobcom aj v iných konaniach), bol v súlade so zásadou hospodárnosti konania. Okrem procesnej ekonómie korešponduje uvedený postup aj s požiadavkou efektivity rozhodovania a úsilím v čo najkratšom čase zaviesť medzi účastníkmi konania stav právnej istoty, pri zachovaní práva druhého účastníka konania na spravodlivý súdny proces bez zbytočných prieťahov. 31. Neobstojí ani námietka žalobcu ohľadom porušenia práva na kontradiktórny súdny proces, keď žalobca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Žalobca navyše napriek poučeniu podľa § 120 ods. 4 O.s.p. neoznačil ani nepredložil ďalšie dôkazy na preukázanie svojich tvrdení. Pokiaľ potom súd prvej inštancie vykonal na pojednávaní dokazovanie navrhnuté žalobcom,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prvej inštancie nevykonával dokazovanie z vlastnej iniciatívy, ako uviedol žalobca v odvolaní, keď exekučný spis označil ako dôkaz v žalobe samotný žalobca; dokazovanie tak bolo vykonávané len na preukázanie tvrdení žalobcu a nie nad rámec žalobcovho návrhu. 32. Nedôvodná je aj odvolacia námietka týkajúca sa odôvodnenia napadnutého rozhodnutia „formulárovým spôsobom“. Z úradnej činnosti je totiž odvolaciemu súdu známe, že žalobca podal množstvo žalôb, týkajúcich sa totožných účastníkov s takmer totožným skutkovým základom. Samotný žalobca všetky žaloby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prvej inštancie vytýkať rovnaké, či obdobné odôvodňovanie napadnutého rozsudku s inými rozsudkami, najmä ak súd prvej inštancie sa v napadnutom rozsudku zaoberal skutočne iba predmetnou vecou. Naproti tomu žalobca v odvolaní uviedol viaceré odvolacie dôvody, ktoré nekorešpondujú s priebehom predmetného konania či s odôvodnením napadnutého rozsudku. V odvolaní je tak viacero rozporov, keď napr. žalobca na jednej strane namietol, že nemal možnosť oboznámiť sa s vyjadrením žalovaného a na druhej strane že nakoľko sa žalovaný nevyjadril, mal súd prvej inštancie rozhodnúť rozsudkom pre zmeškanie (postup v zmysle § 153b O.s.p. bol však upravený ako možnosť a nie povinnosť súdu). Rovnako žalobca na jednej strane namietol prejednanie veci na pojednávaní v jeho neprítomnosti v zmysle § 101 ods. 2 O.s.p., no na strane druhej namietol skutočnosť, že v predmetnej veci sa neuskutočnilo pojednávanie, pričom nebolo možné rozhodnúť bez nariadenia pojednávania. 33. Vykonaným dokazovaním bolo preukázané, že exekučný súd nedodržal Exekučným poriadkom stanovenú pätnásťdňovú lehotu na vydanie poverenia na vykonanie exekúcie súdnemu exekútorovi. Nakoľko v porovnaní so súčasnou právnou úpravou zákon č. 514/2003 Z.z. v znení účinnom v rozhodnom čase umožňoval súdu posudzovať nesprávny úradný postup súdu spočívajúci v povinnosti vydať rozhodnutie v zákonom stanovenej lehote aj nezávisle od výsledkov vybavenia sťažnosti na prieťahy, žiadosti na prešetrenie vybavenia sťažnosti na prieťahy, právoplatného rozhodnutia vydaného v disciplinárnom konaní, ktorým sa rozhodlo o tom, že konajúci sudca sa dopustil disciplinárneho previnenia majúceho za následok prieťahy v súdnom konaní, právoplatného rozhodnutia Európskeho súdu pre ľudské práva, ktorým sa rozhodlo, že bolo porušené právo na prerokovanie veci bez zbytočných prieťahov, či právoplatného rozhodnutia Ústavného súdu SR o ústavnej sťažnosti, ktorým by bolo konštatované porušenie práva na prerokovanie veci bez zbytočných prieťahov, súd prvej inštancie vzhľadom na nedodržanie zákonom stanovenej pätnásťdňovej lehoty na vydanie poverenia na vykonanie exekúcie správne dospel k záveru, že bolo potrebné posudzovať tento prieťah z toho hľadiska, či išlo bol tak významným, že by ho bolo možné kvalifikovať ako zbytočný. Keďže v predmetnej exekučnej veci išlo o rozhodovanie v spotrebiteľských veciach, vyžadujúcich väčšiu ingerenciu štátu do práv účastníkov, bolo namieste, aby exekučný súd zohľadnil rozsiahlu úpravu týkajúcu sa ochrany spotrebiteľa a preto vydanie poverenia na vykonanie exekúcie po uplynutí zákonnom stanovenej lehoty, nie je možno považovať za zbytočný prieťah v konaní. 34.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35. Odvolací súd sa nestotožnil s tvrdením žalobcu, že súd prvej inštancie nevykonal dostatočné dokazovanie, keď sa neoboznámil s predloženým znaleckým posudkom, z ktorého vyplývajú konkrétne náklady vynaložené v súvislosti so správou a vedením pohľadávky, pretože ako súd prvej inštancie správne uviedol, dôkazné bremeno v súvislosti s preukázaním vzniku a výšky škody a príčinnej súvislosti medzi vzniknutou škodou a nesprávnym úradným postupom súdu zaťažuje žalobcu, ktorý nemôže vznik a výšku škody odvodzovať od jej paušálneho vyčíslenia; navyše v situácii, keď žalobca tento znalecký posudok súdu prvej inštancie ani nepredložil a neoznačil ho za dôkaz, ktorý v konaní navrhuje vykonať.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Žalobca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Žalobca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žalobcu.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žalobcu. Súd je totiž povinný zabezpečiť okrem iného rovnaký prístup k spravodlivosti pre všetkých a žalobca nemohol reálne očakávať, že súd promptne vybaví všetky jeho veci na úkor všetkých ostatných. Žalobca preto nemohol legitímne očakávať vybavenie všetkých svojich žiadostí v 15 dňovej lehote a nemohol preto z dôvodu jej nedodržania zažiť stratu dôvery v právo a v spravodlivé riešenie veci. 36. V prejednávanej veci teda súd prvej inštancie svoje rozhodnutie založil na správne a dostatočne zistenom skutkovom stave veci, ktorý po právnej stránke správne posúdil a svoje úvahy, ktorými sa pri rozhodovaní riadil, aj náležite a presvedčivo odôvodnil. Odvolací súd sa plne stotožňuje so záverom súdu prvej inštancie, podľa ktorého žalobca v konaní nepreukázal splnenie všetkých zákonom kumulatívne stanovených podmienok pre založenie objektívnej zodpovednosti žalovaného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37. Napadnutý rozsudok odôvodnil súd prvej inštancie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38. O nároku na náhradu trov odvolacieho konania odvolací súd rozhodol podľa § 396 ods. 1 C.s.p. v spojení s § 255 ods. 1 C.s.p. tak, že žalovanému priznal proti žalobcovi plný nárok na náhradu trov odvolacieho konania, nakoľko mal vo veci plný úspech. 39.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https://www.kauzis.sk/judikatura/r/ECLI:SK:KSBA:2016:1512223725.2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