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5Co/20/2015 z 25. 1. 2016</w:t>
      </w:r>
    </w:p>
    <w:p>
      <w:r>
        <w:t>Rozsudok Krajského súdu Bratislava z 25. januára 2016, sp. zn. 5Co/20/2015, ECLI:SK:KSBA:2016:1512224010.1</w:t>
      </w:r>
    </w:p>
    <w:p>
      <w:r>
        <w:t>Súd: Krajský súd Bratislava</w:t>
      </w:r>
    </w:p>
    <w:p>
      <w:r>
        <w:t>Spisová značka: 5Co/20/2015</w:t>
      </w:r>
    </w:p>
    <w:p>
      <w:r>
        <w:t>ECLI: ECLI:SK:KSBA:2016:1512224010.1</w:t>
      </w:r>
    </w:p>
    <w:p>
      <w:r>
        <w:t>Dátum vydania: 25. 1. 2016</w:t>
      </w:r>
    </w:p>
    <w:p>
      <w:r>
        <w:t>Forma: Rozsudok</w:t>
      </w:r>
    </w:p>
    <w:p>
      <w:r>
        <w:t>Oblasť práva: Občianske právo</w:t>
      </w:r>
    </w:p>
    <w:p>
      <w:pPr>
        <w:pStyle w:val="Heading2"/>
      </w:pPr>
      <w:r>
        <w:t>Text rozhodnutia</w:t>
      </w:r>
    </w:p>
    <w:p>
      <w:r>
        <w:t>Súd: Krajský súd Bratislava Spisová značka: 5Co/20/2015 Identifikačné číslo súdneho spisu: 1512224010 Dátum vydania rozhodnutia: 26. 01. 2016 Meno a priezvisko sudcu, VSÚ: JUDr. Juraj Považan ECLI: ECLI:SK:KSBA:2016:1512224010.1</w:t>
      </w:r>
    </w:p>
    <w:p>
      <w:r>
        <w:t>ROZSUDOK V MENE SLOVENSKEJ REPUBLIKY</w:t>
      </w:r>
    </w:p>
    <w:p>
      <w:r>
        <w:t>Krajský súd v Bratislave v senáte zloženom z predsedu senátu JUDr. Juraja Považana a členov senátu JUDr. Milana Chalupku a JUDr. Janky Richterovej, v právnej veci navrhovateľa: POHOTOVOSŤ, s.r.o., IČO: 35 807 598, so sídlom v Bratislave, Pribinova č. 25, zastúpeného advokátskou kanceláriou Fridrich Paľko, s.r.o., IČO: 36 864 421, so sídlom v Bratislave, Grösslingova 4, proti odporcovi: Slovenská republika zastúpená Ministerstvom spravodlivosti Slovenskej republiky, so sídlom v Bratislave, Župné námestie č. 13, o náhradu škody a nemajetkovej ujmy, na odvolanie navrhovateľa proti rozsudku Okresného súdu Bratislava V v Bratislave zo dňa 22. októbra 2014, č.k. 24C/189/2012-78, takto</w:t>
      </w:r>
    </w:p>
    <w:p>
      <w:r>
        <w:t>r o z h o d o l :</w:t>
      </w:r>
    </w:p>
    <w:p>
      <w:r>
        <w:t>Odvolací súd napadnutý rozsudok súdu prvého stupňa p o t v r d z u j e.</w:t>
      </w:r>
    </w:p>
    <w:p>
      <w:r>
        <w:t>Odporcovi náhradu trov odvolacieho konania n e p r i z n á v a.</w:t>
      </w:r>
    </w:p>
    <w:p>
      <w:r>
        <w:t>o d ô v o d n e n i e :</w:t>
      </w:r>
    </w:p>
    <w:p>
      <w:r>
        <w:t>Napadnutým rozsudkom súd prvého stupňa zamietol návrh navrhovateľa, ktorým sa voči odporcovi domáhal náhrady majetkovej škody vo výške 175,- Eur a náhrady nemajetkovej ujmy vo výške 995,76 Eur z titulu nesprávneho úradného postupu Okresného súdu Bratislava V v exekučnom konaní. O náhrade trov konania rozhodol tak, že v konaní úspešnému odporcovi (§ 142 ods. 1 O.s.p.) náhradu trov konania nepriznal, nakoľko si ju neuplatnil.</w:t>
      </w:r>
    </w:p>
    <w:p>
      <w:r>
        <w:t>Svoje rozhodnutie odôvodnil tým, že navrhovateľ v konaní nepreukázal splnenie všetkých zákonom stanovených predpokladov pre založenie zodpovednosti štátu za škodu, spôsobenú nesprávnym úradným postupom ( ust. § 3 ods. 1 písm. a/,b/, § 5, § 6, § 9 zák. č. 514/2003 Z. z. o zodpovednosti za škodu spôsobenú pri výkone verejnej moci a o zmene a doplnení niektorých zákonov v znení neskorších predpisov.</w:t>
      </w:r>
    </w:p>
    <w:p>
      <w:r>
        <w:t>Zo spisu Okresného súdu Bratislava V sp. zn. 37Er/1501/2005 zistil, že o návrhu na zmenu exekútora, doručenom dňa 6.10.2010, exekučný súd síce rozhodol po tridsaťdňovej lehote (dňa 29.3.2010 uznesením č. k. 37 Er 1501/2005-15 ), avšak pre nepodanie sťažnosti predsedovi súdu nemožno postup súdu v exekučnom konaní považovať za zbytočný prieťah, v dôsledku ktorého mala navrhovateľovi vzniknúť škoda.</w:t>
      </w:r>
    </w:p>
    <w:p>
      <w:r>
        <w:t>Nedôvodnosť návrhu vyvodil tiež z neunesenia dôkazného bremena v otázke vzniku škody. Navrhovateľom vyúčtované réžijné náklady nemožno považovať za škodu, keďže ide o náklady vynaložené na celkovú podnikateľskú činnosť navrhovateľa. K uplatnenej náhrade nemajetkovej ujmy prvostupňový súd uviedol, že navrhovateľ ani v tomto smere neuniesol dôkazné bremeno, keď žiadnym spôsobom nepreukázal vznik nemajetkovej ujmy a príčinnú súvislosť s nesprávnym úradným postupom súdu.</w:t>
      </w:r>
    </w:p>
    <w:p>
      <w:r>
        <w:t>Proti tomuto rozsudku podal v zákonnej lehote odvolanie navrhovateľ, ktorý z odvolacích dôvodov uvedených v § 205 ods. 2 O.s.p. žiadal napadnutý rozsudok súdu prvého stupňa podľa § 221 ods. 1 písm. f/, g/, h/ O.s.p. v celom rozsahu zrušiť a vec mu vrátiť na ďalšie konanie. Súdu prvého stupňa vyčítal prejednanie veci v neprítomnosti právneho zástupcu navrhovateľa, nakoľko vo veci neboli splnené podmienky podľa § 101 ods. 2 O.s.p., keď navrhovateľ riadne a včas požiadal z dôležitých dôvodov, ktorých existenciu preukázal priloženými listinnými dôkazmi, o zrušenie nariadeného pojednávania a vyslovil, že trvá na osobnej účasti právneho zástupcu na predmetnom pojednávaní. Uvedeným postupom súdu došlo k degradácii zásady kontradiktórnosti konania, keď navrhovateľ nemal možnosť sa vyjadriť k tvrdeniam a dôkazom odporcu, z ktorých súd pri svojom rozhodovaní vychádzal.</w:t>
      </w:r>
    </w:p>
    <w:p>
      <w:r>
        <w:t>Opätovne navrhovateľ poukázal na skutočnosť, že sudcu, ktorému bola vec pridelená náhodným výberom na prejednanie a rozhodnutie veci, je potrebné z konania vylúčiť. Len samotná skutočnosť,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(napr. uznesenie Krajského súdu v Trnave zo dňa 17. 10. 2012, sp. zn. 11NcC/46/2012-24). Vzhľadom na navrhovateľom podanú ústavnú sťažnosť pre porušenie práva na nestranný súd, ktorej výsledkom bude zrušenie rozhodnutia krajského súdu, nebolo a nie je prípustné, aby sa pokračovalo v konaní, v ktorom vykonával úkony a rozhodoval vylúčený sudca. Z uvedeného dôvodu navrhovateľ napadol aj vecnú správnosť výroku o zamietnutí návrhu navrhovateľa na prerušenie konania. Meritórne rozhodnutie veci vylúčeným sudcom pritom neprichádzalo v čase jeho vydania do úvahy aj z dôvodu, že v rovnakom rozhodnutí rozhodol aj o zamietnutí návrhu navrhovateľa na prerušenie konania podľa § 109 ods. 2 písm. c/ O. s. p., proti ktorému je prípustné odvolanie.</w:t>
      </w:r>
    </w:p>
    <w:p>
      <w:r>
        <w:t>V ďalšom navrhovateľ tvrdil, že vo veci nebolo možné rozhodnúť bez nariadenia pojednávania. V situácii, kedy bolo vo veci potrebné vykonať dokazovanie listinami, založenými v exekučnom spise a za stavu, kedy sa odporca vôbec nevyjadril k podanej žalobe, mal súd navrhovateľovi umožniť uplatňovať svoje stanoviská k skutkovým, ale aj právnym otázkam nastoleným samotným súdom v súvislosti s nesprávnym úradným postupom a výškou spôsobenej škody, a ak tak neurobil a vo veci s konečnou platnosťou meritórne rozhodol, porušil právo navrhovateľa na kontradiktórny súdny proces. Naviac z odôvodnenia rozhodnutia nie je poznateľný pôvod listín, oboznámením ktorých bolo vykonané dokazovanie, t. j. či sa skutočne jednalo o listiny založené v exekučnom spise. Prvostupňový súd tiež ignoroval ust. § 153b O.s.p. a vo veci nerozhodol kontumačným rozsudkom, ktorého základom by bol navrhovateľom tvrdený skutkový stav, a to aj napriek tomu, že odporca na výzvu súdu, aby predložil písomné vyjadrenie k žalobnému návrhu, nereagoval.</w:t>
      </w:r>
    </w:p>
    <w:p>
      <w:r>
        <w:t>V časti nepriznanej náhrady majetkovej škody navrhovateľ označil napadnuté rozhodnutie za nepreskúmateľné a arbitrárne, keď z odôvodnenia rozhodnutia vôbec nie je zrejmé, akou úvahou súd dospel jednoznačne a nepochybne k presvedčeniu o tom, že majetková škoda navrhovateľovi nevznikla. Súdu vyčítal aj to, že napriek jedinečnosti skutkového základu v tomto konaní, súd prvého stupňa odôvodnil svoje zamietavé rozhodnutie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že súd vytvára odôvodnenia rozsudkov formulárovým spôsobom.</w:t>
      </w:r>
    </w:p>
    <w:p>
      <w:r>
        <w:t>Navrhovateľ nesúhlasil ani s tvrdením súdu, že náklady na správu pohľadávky počas nečinnosti súdu zapríčinil dlžník (povinný). V prípade, ak by došlo k rozhodnutiu súdu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pritom chcel v konaní pred súdom prostredníctvom vykonaného pojednávania predložiť dôkazy o výške majetkovej škody, a to aj prostredníctvom znaleckého posudku, ktorého vyhotovenie zabezpečil. Súd však dokazovanie neprípustne skrátil len na dôkazy vykonávané ex offo, navrhovateľa nepoučil podľa § 120 ods. 4 O. s. p.</w:t>
      </w:r>
    </w:p>
    <w:p>
      <w:r>
        <w:t>a neoznámil mu, že hodlá vyhlásiť rozhodnutie vo veci samej, aby tak mal priestor navrhnúť a predložiť ďalšie dôkazy.</w:t>
      </w:r>
    </w:p>
    <w:p>
      <w:r>
        <w:t>K návrhom uplatnenej náhrade nemajetkovej ujmy navrhovateľ uviedol, že súd žiadnym spôsobom nevysvetlil, prečo nekonštatoval, že došlo k porušeniu práva navrhovateľa na prerokovanie veci bez zbytočných prieťahov zaručeného v čl. 48 ods. 2 Ústavy SR, ako aj práv na prejednanie veci v primeranej lehote zaručeného v čl. 6 ods. 1 Európskeho dohovoru o ochrane ľudských práv a základných slobôd a práva na rozhodnutie v zákonom stanovenom čase. Za irelevantné označil úvahy súdu o tom, aké spôsoby judikovania pohľadávky si navrhovateľ zvolil, naviac keď súdne rozhodnutia všeobecných súdov sú rovnocenné s rozhodnutiami rozhodcovských súdov, rovnako irelevantnými sú aj úvahy súdu o podstate a rozsahu podnikateľského rizika, ktoré nemožno pre existenciu čl. 2 ods. 2 Ústavy SR vzťahovať na možnosť vopred predpokladať porušovanie zákona štátnym orgánom a úvahy súdu o udržiavaní kontaktu súdneho exekútora, keď tento nemôže byť činný, kým nezíska poverenie na vykonanie exekúcie od súdu.</w:t>
      </w:r>
    </w:p>
    <w:p>
      <w:r>
        <w:t>Odporca sa k podanému odvolaniu v súdom stanovenej lehote nevyjadril.</w:t>
      </w:r>
    </w:p>
    <w:p>
      <w:r>
        <w:t>Odvolací súd, viazaný rozsahom a dôvodmi odvolania (§ 212 ods. 1 O.s.p.), preskúmal napadnutý rozsudok, prejednal odvolanie navrhovateľa bez nariadenia odvolacieho pojednávania podľa § 214 ods. 2 O.s.p. a dospel k záveru, že odvolanie nie je dôvodné. V prejednávanej veci súd prvého stupňa svoje rozhodnutie založil na správne a dostatočne zistenom skutkovom stave veci, ktorý po právnej stránke správne posúdil a svoje úvahy, ktorými sa pri rozhodovaní riadil, aj náležite a presvedčivo odôvodnil (§ 157 ods. 2 O.s.p.). Odvolací súd sa plne stotožňuje so záverom súdu prvého stupňa, podľa ktorého navrhovateľ v konaní nepreukázal splnenie všetkých zákonom kumulatívne stanovených podmienok pre založenie objektívnej zodpovednosti odporcu za škodu spôsobenú nesprávnym úradným postupom súdu v exekučnom konaní v zmysle zák. č. 514/2003 Z. z. v znení účinnom v rozhodnom čase (existencia nesprávneho úradného postupu, vznik majetkovej škody, resp. nemajetkovej ujmy a kauzálny nexus medzi vzniknutou škodou a nesprávnym úradným postupom). Za nesprávny úradný postup sa v zmysle ust. § 9 ods. 1 zák. č. 514/2003 Z. z. o zodpovednosti za škodu, spôsobenú pri výkone verejnej moci a o zmene a doplnení niektorých zákonov v znení účinnom do 31. 12. 2012 (ďalej len „zák. č. 514/2003 Z. 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Skúmanie existencie nesprávneho úradného postupu podľa zák. č. 514/2003 Z. z. v znení účinnom do 31. 12. 2010 nebolo viazané na výsledky vybavenia sťažnosti na prieťahy, žiadosti na prešetrenie vybavenia sťažnosti na prieťahy, právoplatné rozhodnutie vydané v disciplinárnom konaní, ktorým sa rozhodlo o tom, že konajúci sudca sa dopustil disciplinárneho previnenia, majúceho za následok prieťahy v súdnom konaní, právoplatné rozhodnutie Európskeho súdu pre ľudské práva, ktorým sa rozhodlo, že bolo porušené právo na prerokovanie veci bez zbytočných prieťahov, či právoplatné rozhodnutie Ústavného súdu SR o ústavnej sťažnosti, ktorým by bolo konštatované porušenie práva na prerokovanie veci bez zbytočných prieťahov. Súd prvého stupňa bol preto v predmetnom konaní sám oprávnený posudzovať existenciu nesprávneho úradného postupu. Súd prvého stupňa konštatoval, že návrhu navrhovateľa by nebolo možné vyhovieť, ani pokiaľ by alternatívne postup exekučného súdu, ktorý o zmene súdneho exekútora rozhodol po viac ako 6 mesiacoch, bol vyhodnotený ako zbytočné prieťahy v konaní, nakoľko navrhovateľ žiadnym spôsobom nepreukázal vznik majetkovej škody a príčinnú súvislosť medzi údajnou škodou a nesprávnym úradným postupom. Prvostupňový súd správne s poukazom na ust. § 17 zák. č. 514/2003 Z. z. uviedol, že poškodenému sa priznáva skutočná škoda, ako reálny úbytok na jeho majetkových hodnotách a ušlý zisk ako očakávané rozmnoženie majetkových hodnôt pri pravidelnom a škodovou udalosťou neovplyvnenom priebehu vecí. Zo spisu je pritom aj odvolaciemu súdu zrejmé, že navrhovateľ nepredložil žiaden relevantný dôkaz na preukázanie vzniku a výšky majetkovej škody, ktorá mu údajne mala vzniknúť nesprávnym úradným postupom exekučného súdu. Obsah exekučného spisu pritom nepotvrdil ani vznik výdavkov navrhovateľa v súvislosti s urgenciami exekučného súdu. Naviac škoda, tak ako si ju vyčíslil navrhovateľ, t. j. paušálne vyčíslené administratívne výdavky, nemôže v žiadnom prípade odrážať skutočnú škodu vzniknutú navrhovateľovi v tomto konkrétnom prípade, ktorú by bolo možné aj riadnym spôsobom verifikovať. Odvolací súd je tiež toho názoru, že po podaní návrhu na</w:t>
      </w:r>
    </w:p>
    <w:p>
      <w:r>
        <w:t>zmenu exekútora v priebehu exekučného konania nemôže oprávnenému v súvislosti s nečinnosťou súdu vzniknúť škoda, nakoľko pôvodný exekútor je podľa zákona povinný vykonávať úkony exekučného konania až do zmeny v jeho osobe. Súd prvého stupňa vychádzal z podobného záveru, keď uviedol, že zmena súdneho exekútora nemohla ovplyvniť ani účel exekučného konania, ani nemohla mať bezprostredný vplyv na povinného. Nakoľko navrhovateľ nepreukázal vznik skutočnej majetkovej škody, nemôže byť v danom prípade splnená ani tretia podmienka zodpovednostného vzťahu, ktorou je kauzálny nexus medzi nesprávnym úradným postupom a spôsobenou škodou. Súd prvého stupňa vyhodnotil, že navrhovateľ neuniesol dôkazné bremeno ani v časti nároku na náhradu nemajetkovej ujmy uplatnenej z dôvodu, že len samotné konštatovanie porušenia práva na rozhodnutie o návrhu na zmenu súdneho exekútora v primeranej lehote nie je dostatočným zadosťučinením, vzhľadom na ujmu spôsobenú nesprávnym úradným postupom. Skutočnosť, že právo na náhradu škody, spôsobenej nesprávny úradným postupom, nie je absolútne, ale podlieha zákonným obmedzeniam, upravujúcim predpoklady na jej uplatnenie, potvrdil už Ústavný súd Slovenskej republiky vo veci vedenej pod sp. zn. II. ÚS 467/08. K týmto predpokladom patrí v zmysle ust. § 17 ods. 3 zák. č. 514/2003 Z. z. preukázanie následkov, ktoré vznikli poškodenému v príčinnej súvislosti s nesprávnym úradným postupom orgánu verejnej moci v súkromnom živote a spoločenskom uplatnení. U právnických osôb sa skúma predovšetkým dopad nesprávneho úradného postupu na dobrú povesť právnickej osoby, či neistota v plánovaní, rozhodovaní a problémy spôsobené vedeniu spoločnosti. Navrhovateľ síce tvrdil, že nezákonným zásahom vyvolaná situácia ovplyvnila jeho ďalšie podnikateľské postupy a zneistila ho v plánovaní ďalších rozhodnutí, ktoré mohol prijať, avšak ani na podporu týchto (subjektívnych) tvrdení nepredložil žiadne dôkazy, čo prvostupňový súd správne vyhodnotil v jeho neprospech. Pokiaľ navrhovateľ v súvislosti s nárokom na nemajetkovú ujmu ujmu poukazoval na porušenie práva na prerokovanie veci bez zbytočných prieťahov zaručeného čl. 48 ods. 2 Ústavy SR a práva na prejednanie veci v primeranom čase zaručeného čl. 6 ods. 1 Európskeho dohovoru o ochrane ľudských práv a základných slobôd, odvolací súd len dopĺňa, že samotné porušenie práva na prerokovanie veci bez zbytočných prieťahov patrí výlučne do právomoci ústavného súdu. Všeobecný súd by preto nemohol v tomto konaní skúmať, či bolo porušené ústavné právo navrhovateľa a žiadne konanie, v ktorom bol konštatovaný prieťah v konaní sa neviedlo, resp. navrhovateľ túto skutočnosť netvrdil, ani nepreukázal. Naviac aj v prípade potvrdeného porušenia ústavných práv by navrhovateľ musel preukázať existenciu konkrétnej nemajetkovej ujmy, čo v danom prípade splnené nebolo. Právne bezvýznamným je aj tvrdenie navrhovateľa, že mu postupom súdu bola odňatá možnosť konať pred súdom, nakoľko prostredníctvom vykonaného pojednávania chcel predložiť dôkazy o výške vzniknutej majetkovej škody, a to znalecký posudok, ktorého vypracovanie zabezpečil, nakoľko povinnosťou účastníka konania je podľa § 120 ods. 1 O.s.p. označiť dôkazy na preukázanie svojich tvrdení, pričom navrhovateľ si túto povinnosť nesplnil, keď na existenciu znaleckého posudku ani v návrhu na začatie konania nepoukázal a tento v priebehu prvostupňového konania (a ani v odvolacom konaní) súdu nepredložil.</w:t>
      </w:r>
    </w:p>
    <w:p>
      <w:r>
        <w:t>Relevantnosť odvolacej námietky nestrannosti a zaujatosti konajúcej sudkyne vylučuje skutočnosť, že po postupe podľa § 16 ods. 1 O.s.p. bolo Krajským súdom v Bratislave ako nadriadeným súdom uznesením zo dňa 15. 10. 2012 č.k. 3NcC/95/2012-16 rozhodnuté, že zákonná sudkyňa JUDr. Mária Filová nie je vylúčená z prejednávania a rozhodovania danej veci. Ani v odvolacom konaní druhostupňový súd nezistil žiadne iné skutočnosti spochybňujúce nestrannosť zákonnej sudkyne.</w:t>
      </w:r>
    </w:p>
    <w:p>
      <w:r>
        <w:t>Navrhovateľ sa v tomto, podobne ako aj v iných odvolacích konaniach, odvoláva na dôvodnosť svojej žiadosti o odročenie pojednávania pred prvostupňovým súdom, nedodržanie podmienok pre pojednávanie v jeho neprítomnosti podľa § 101 ods. 2 O.s.p. a nemožnosť rozhodnutia o procesnom návrhu na prerušenie konania spolu s meritórnym rozhodnutím veci. Z obsahu spisu je však zrejmé, že v predmetnej veci bol rozsudok súdu prvého stupňa vyhlásený verejne a ani žiadna žiadosť o odročenie pojednávania či procesný návrh na prerušenie konania zo strany navrhovateľa nebol konajúcemu súdu v danej veci doručený. Nedôvodná je aj námietka neoboznámenia navrhovateľa s vyjadrením odporcu k veci, nakoľko navrhovateľ vyjadrenie odporcu prevzal dňa 12. februára 2014. Uvedené odvolacie dôvody nekorešpondujúce so skutkovými zisteniami v danej veci sú podľa odvolacieho súdu len odrazom veľkého množstva zhodných typových podaní navrhovateľa na súdy, v ktorých tento postupne stráca prehľadnosť.</w:t>
      </w:r>
    </w:p>
    <w:p>
      <w:r>
        <w:t>Rovnako nedôvodnou je aj námietka arbitrárnosti a nepreskúmateľnosti odôvodnenia napadnutého rozhodnutia, ktoré plne zodpovedá požiadavkám kladeným na odôvodnenie rozsudku uvedeným v ust. § 157 ods. 2 O.s.p., a preto nemôže zakladať odvolací dôvod podľa § 221 ods. 1 písm. f/ O.s.p. (odňatie možnosti konať pred súdom). Odvolaciemu súdu sa javia byť bez akéhokoľvek racionálneho základu aj tvrdenia navrhovateľa v tom smere, že z odôvodnenia rozhodnutia nie je poznateľné, či išlo o listiny (ktorými bolo vykonané dokazovanie) založené v exekučnom spise. Z obsahu spisového materiálu, ako aj z odôvodnenia napadnutého rozhodnutia je zrejmé, že súd prvého stupňa skutkový stav zisťoval aj z pripojeného exekučného spisu Okresného súdu Bratislava V sp. zn. 37Er/1501/2005, ktorého oboznámenie požadoval samotný navrhovateľ. Inú skutočnosť nie je možné vyvodiť ani z odôvodnenia napadnutého rozhodnutia.</w:t>
      </w:r>
    </w:p>
    <w:p>
      <w:r>
        <w:t>Vzhľadom k vyššie uvedenému, odvolací súd napadnutý rozsudok súdu prvého stupňa, ako vecne správny podľa § 219 ods. 1 O.s.p. potvrdil.</w:t>
      </w:r>
    </w:p>
    <w:p>
      <w:r>
        <w:t>O trovách odvolacieho konania rozhodol odvolací súd podľa § 224 ods. 1 O.s.p., § 142 ods. 1 v spojení s § 151 ods. 1 O.s.p., a v odvolacom konaní úspešnému odporcovi náhradu trov odvolacieho konania nepriznal, nakoľko si náhradu neuplatnil.</w:t>
      </w:r>
    </w:p>
    <w:p>
      <w:r>
        <w:t>Poučenie:</w:t>
      </w:r>
    </w:p>
    <w:p>
      <w:r>
        <w:t>Tento rozsudok nemožno napadnúť odvolaním.</w:t>
      </w:r>
    </w:p>
    <w:p/>
    <w:p>
      <w:r>
        <w:t>Zdroj: KAUZIS.SK – https://www.kauzis.sk/judikatura/r/ECLI:SK:KSBA:2016:1512224010.1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