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9Co/639/2013 z 23. 3. 2016</w:t>
      </w:r>
    </w:p>
    <w:p>
      <w:r>
        <w:t>Rozsudok Krajského súdu Bratislava z 23. marca 2016, sp. zn. 9Co/639/2013, ECLI:SK:KSBA:2016:1512227579.1</w:t>
      </w:r>
    </w:p>
    <w:p>
      <w:r>
        <w:t>Súd: Krajský súd Bratislava</w:t>
      </w:r>
    </w:p>
    <w:p>
      <w:r>
        <w:t>Spisová značka: 9Co/639/2013</w:t>
      </w:r>
    </w:p>
    <w:p>
      <w:r>
        <w:t>ECLI: ECLI:SK:KSBA:2016:1512227579.1</w:t>
      </w:r>
    </w:p>
    <w:p>
      <w:r>
        <w:t>Dátum vydania: 23. 3. 2016</w:t>
      </w:r>
    </w:p>
    <w:p>
      <w:r>
        <w:t>Forma: Rozsudok</w:t>
      </w:r>
    </w:p>
    <w:p>
      <w:pPr>
        <w:pStyle w:val="Heading2"/>
      </w:pPr>
      <w:r>
        <w:t>Text rozhodnutia</w:t>
      </w:r>
    </w:p>
    <w:p>
      <w:r>
        <w:t>Súd: Krajský súd Bratislava Spisová značka: 9Co/639/2013 Identifikačné číslo súdneho spisu: 1512227579 Dátum vydania rozhodnutia: 24. 03. 2016 Meno a priezvisko sudcu, VSÚ: JUDr. Roman Huszár ECLI: ECLI:SK:KSBA:2016:1512227579.1 ROZSUDOK V MENE SLOVENSKEJ REPUBLIKY Krajský súd v Bratislave v senáte zloženom z predsedu senátu JUDr. Romana Huszára a členiek senátu JUDr. Zuzany Posluchovej a JUDr. Magdalény Florekovej v právnej veci navrhovateľa: L. V., V. V., F. Č.. XX zastúpený JUDr. Jindřichom Stoszekom, advokátom v Bratislave, Černyševského č. 26, proti odporcovi: AUTOPOLIS, s.r.o., Bratislava, Panónska cesta č. 32, IČO: 35 728 311, zastúpený advokátskou kanceláriou Šoltýs &amp; Korniet, s.r.o., Bratislave, Račianska č. 69, IČO: 36 869 694, o zaplatenie 2.622,-€ s príslušenstvom, na odvolanie navrhovateľa proti rozsudku Okresného súdu Bratislava V č. k. 43C/191/2012-70 zo dňa 3.júna 2013 v pomere hlasov 3:0, takto r o z h o d o l : Odvolací súd napadnutý rozsudok súdu prvého stupňa p o t v r d z u j e. Navrhovateľ je povinný zaplatiť odporcovi náhradu trov odvolacieho konania a to trovy právneho zastúpenia vo výške 130,86 € na účet advokátskej kancelárie Šoltýs &amp; Korniet, s.r.o., Bratislava, Račianska č. 69 v lehote 3 dní od právoplatnosti rozsudku. o d ô v o d n e n i e : Napadnutým rozsudkom prvostupňový súd zamietol návrh navrhovateľa, ktorým sa domáhal od odporcu zaplatenia sumy 2.622,- € s príslušenstvom (2.550,-€ - zľava s kúpnej ceny, 72,-€ - náklady na vyhotovenie znaleckého posudku) a zaviazal navrhovateľa k povinnosti zaplatiť odporcovi trovy konania a trovy právneho zastúpenia vo výške 464,30€ do 3 dní od právoplatnosti rozsudku. Vo svojom rozhodnutí uviedol, že dokazovaním, ktoré vo veci vykonal zistil, že navrhovateľ je fyzickou osobou, ktorú v danom prípade možno považovať za spotrebiteľa jednak v zmysle ustanovení Občianskeho zákonníka (§ 52 ods. 4) a jednak v zmysle ust. § 2 písm. a) zákona č. 250/2007 Z. z. o ochrane spotrebiteľa a o zmene zákona Slovenskej národnej rady č. 372/1990 Zb. o priestupkoch v znení neskorších predpisov (ďalej len „ZOS“), podľa ktorého je spotrebiteľom fyzická osoba, ktorá nakupuje výrobky alebo používa služby pre osobnú potrebu alebo pre potrebu príslušníkov svojej domácnosti. Odporca je právnickou osobou - predávajúcim, ktorý spotrebiteľovi ponúka alebo predáva výrobky, alebo poskytuje služby, alebo jeho splnomocnenec. Podľa výpisu z obchodného registra je obchodnou spoločnosťou, ktorej predmetom činnosti je okrem iného kúpa tovaru na účely jeho predaja konečnému spotrebiteľovi (maloobchod), alebo iným prevádzkovateľom živnosti (veľkoobchod). Odporca s navrhovateľom na základe záväznej objednávky č. 721 zo dňa 9.8.2010 uzavreli dňa 29.9.2010 kúpnu zmluvu, predmetom ktorej bol záväzok predávajúceho (odporcu) predať kupujúcemu (navrhovateľovi) „nové X.D. B. C. X.Xi N., X. XD F., I. Y.-R. V., poťah XP - tmavý textilný za cenu 10.299,- € s DPH. Okrem povinnej výbavy vozidla mali vo výbave byť na želanie kupujúceho metalický lak, 4 ks zimných pneumatík, oceľový disk 14" a gumové rohože, a zároveň prihlásenie do evidencie motorového vozidla. Dojednaná kúpna cena spolu s výbavou na želanie a príslušenstvom predstavovala sumu 11.241,- € vrátane DPH. Predpokladaným termínom dodania bol mesiac december 2010. Navrhovateľ dňa 9.8.2010 uhradil zálohu vo výške 2.200,- € a dňa 27.9.2010 uhradil doplatok vo výške 9.041,- €. Odporca si predmet kúpy prevzal od predávajúceho dňa 30.9.2010 s tým, že potvrdil, že vozidlo prevzal spolu s rezervným kolesom, sadou základného náradia, podložkami na upevnenie tabuliek s evidenčným číslom, návodom na obsluhu vozidla v slovenskom jazyku, OEV a záručnou knižkou. Podpisom preberacieho protokolu zároveň potvrdil, že vozidlo prevzal bez chýb a poškodenia, plne v súlade so stavom podľa jeho požiadaviek; 4 ks oceľový disk + 4 ks zimných pneumatík budú dodatočne odovzdané. Z výpisu osvedčenia E. vyhotoveného spol. SLOVDEKRA s.r.o. dňa 18.9.2012 vyplýva, že rok výroby vozidla s X.: U. bol zistený r. 2008, pričom deklarovaný rok 2010 sa nezhoduje so zisteným rokom výroby. „Môže sa jednať o veľmi častý prípad úmyselného omladenia vozidla z dôvodu jeho väčšieho zhodnotenia. V niektorých prípadoch sa potom bohužiaľ jedná aj o vozidlo pochádzajúce z trestnej činnosti, ktoré bolo s pozmenenou identitou uvedené do prevádzky na komunikáciách v Slovenskej republike.“ Z písomnej reklamácie zo dňa 18.9.2012 prvostupňový súd zistil, že navrhovateľ reklamoval vady vozidla - jeho vek, nakoľko odporca vozidlo prezentoval ako vozidlo vyrobené v r. 2010, pričom aj podľa ním oznámených informácií a údajov z daňových dokladov malo ísť o nové vozidlo, pričom bolo potvrdené, že ide o vozidlo vyrobené v r. 2008. Z odpovede odporcu zo dňa 16.10.2012 vyplýva, že reklamáciu nie je možné uznať z dôvodu, že vozidlo bolo navrhovateľovi odovzdané podľa jeho špecifikácie v bežnej kvalite, ako aj pre to, že určitý vek výroby vozidla nebol zo strany navrhovateľa uvádzaný ako podmienka kúpy, pričom vozidlo bolo do kúpy riadne skladované na sklade importéra podľa technických noriem výrobcu kedy zároveň nedošlo k žiadnemu poškodeniu vozidla. Dňa 16.11.2012 bola v sídle navrhovateľa vykonaná kontrola inšpektormi Slovenskej obchodnej inšpekcie (ďalej len „SOI“) za účelom prešetrenia podnetov a so zameraním na dodržiavanie ustanovení zákona č. 250/2007 Z. z. o ochrane spotrebiteľa v znení neskorších predpisov. Z inšpekčného záznamu súd zistil, že ku kontrole bol predložený okrem iného aj certifikát od výrobcu EEC Certifikate of Conformity for Complete Vehicles (v anglickom jazyku), na základe ktorého dopravný inšpektorát vyplňuje všetky údaje do technického preukazu. V žiadnych z predložených dokladov nebolo zistené, že by spotrebiteľ odbržal informáciu o reálnom dátume výroby. Je zrejmé, že ani predajca nemal informáciu o skutočnom dátume výroby, s poukazom na zložitosť a časovú náročnosť výrobného, skladovacieho a prepravného procesu. Kontrolou bolo tiež zistené, že v technickom preukaze vozidla je uvedený dátum prvej evidencie vozidla v rovnakej kolónke spolu s rokom výroby, a to 30.9.2010. Danú informáciu do technického preukazu uviedol dopravný inšpektorát na základe EEC Certifikátu, a to na druhý deň po kúpe vozidla. Za účelom preukázania skutočného roku výroby predmetného vozidla navrhovateľ predložil odborné vyjadrenie č. 46/2013 vypracované dňa 6.3.2013 znaleckou organizáciou SLOVDEKRA, s.r.o. vo veci výpočtu hodnoty vozidla ku dňu zaradenia do evidencie. Podľa zdôvodnenia účelom bolo určenie rozdielu východiskovej hodnoty (ceny) vozidla uvedeného typu vyrobeného v r . 2010 (deklarovaný predajcom vozidla) s východiskovou hodnotou vozidla skutočného roku výroby r. 2008 (zisteného z databázy výrobcu vozidla) s použitím postupu určenia technickej hodnoty vozidla podľa vyhlášky č. 492/2004 Z. z. o stanovení všeobecnej hodnoty majetku a č. 605/2008, ktorou sa mení vyhláška MS SR č. 492/2004 Z. z. a s prihliadnutím na možnosť následného predaja vozidla roku výroby 2008, bol určený koeficient dopytu trhu a následne vypočítaná hodnota vozidla k rozhodnému dátumu (ku dňu predaja a kúpy vozidla). V zmysle záverov tohto vyjadrenia bola všeobecná hodnota vozidla k 30.9.2010 určená vo výške 8.049,- € vrátane DPH. Za vypracovanie tohto vyjadrenia uhradil navrhovateľ dňa 25.3.2013 odmenu vo výške 72,- €, ktorú si v konaní taktiež uplatňuje. Prvostupňový súd uviedol, že v nadväznosti na uvedené posúdil danú vec v zmysle ustanovení štvrtého oddielu druhej hlavy Občianskeho zákonníka, t.j. o osobitné ustanovenia o predaji tovaru v obchode (tzv. spotrebiteľské kúpne zmluvy) a to konkrétne ustanoveniami § 612, § 616, § 619 ods. 1, ustanoveniami § 2 písm. f), k), u), § 3 ods. 1, § 4 ods. 1 písm. a), b), f), g) zákona č. 250/2007 Z. z. o ochrane spotrebiteľa a o zmene zákona Slovenskej národnej rady č. 372/1990 Zb. o priestupkoch v znení neskorších predpisov, keď vychádzajúc zo zisteného skutkového a právneho stavu prvostupňový súd považoval návrh navrhovateľa za nedôvodný, preto návrh v celom rozsahu zamietol. V konaní bolo preukázané (čo ani jedna zo strán nerozporovala), že medzi účastníkmi konania došlo uzavretím spotrebiteľskej kúpnej zmluvy ku vzniku právneho vzťahu, pričom navrhovateľ dňa 18.9.2012 reklamoval u odporcu vadu predmetu kúpy spočívajúcu v deklarovanom roku výroby a požadoval primeranú zľavu z ceny vozidla vo výške 2.500,- €. V tomto konaní si navrhovateľ uplatňuje, s ohľadom na úpravu petitu vyplývajúcu z výsledkov odborného vyjadrenia, ako zľavu z ceny vozidla sumu 2.550,- € a zároveň úhradu nákladov na vypracovanie odborného vyjadrenia vo výške 72,- €. Na základe vykonaného dokazovania mal prvostupňový súd preukázané, že navrhovateľ si výslovne nevymienil kúpu vozidla vyrobeného v danom roku, t. j. v r. 2010 a sám priznal, že požadoval vozidlo „nové“. Prvostupňový súd sa v plnom rozsahu stotožnil s právnymi závermi odporcu, keď je zrejmé, že navrhovateľ požiadavku roku výroby 2010 odporcovi nikdy nezadal, teda odporca nemohol mať vedomosť a nemohol predvídať, že špecifický rok výroby je pre navrhovateľa dôležitý a toto ani žiadnym spôsobom negarantoval, preto nie je možné túto skutočnosť pokladať za vadu predmetu kúpy. Z pohľadu výrobcu a predajcu, sú vozidlá modelového radu (vyrábaného niekoľko rokov) identické a predmetom ponuky zákazníkovi nebýva špecifický rok výroby, pokiaľ to zákazník výslovne nežiada. Pri ponuke a predaji vozidla prvostupňový súd nezistil žiadne pochybenia odporcu, ktoré by vyvolávali pochybnosti o porušení práv navrhovateľa ako spotrebiteľa v zmysle vyššie citovaných zákonných ustanovení. Odporca predal navrhovateľovi výrobok v bežnej kvalite - teda kvalite, ktorá zabezpečuje zachovanie všetkých podstatných vlastností výrobku, ktoré podmieňujú jeho bezprostredné používanie a spĺňajú predpokladané očakávania spotrebiteľa. Z hľadiska výrobného procesu rozlišujeme výrobok ako výsledok tohto procesu na: finálny výrobok - výstup výrobnej činnosti podniku, ktorý sa už ďalej nespracuváva, ale je schopný uspokojovať nejakú konečnú spotrebu, napr. osobný automobil; polovýrobok - je hotovým výrobkom len z pohľadu podniku, v ktorom bol vyrobený, pre ďalší podnik je však materiálovým vstupom, pričom neuspokojuje ešte konečné potreby spotrebiteľa; nepodarok - aj jednotlivé parametre výrobku nezodpovedajú stanoveným požiadavkám, napr. zle ušité nohavice; nedokončený výrobok - je výrobok, na ktorom sa ešte neurobili všetky potrebné operácie, tie sa však uskutočnia v danom podniku neskôr; napokon nový výrobok je taký výrobok, ktorý uspokojuje nové potreby alebo doterajšie potreby uspokojuje na vyššej kvalitatívnej úrovni, napr. nový druh šampónu, ktorý obsahuje nové účinné látky, nový mobilný telefón obsahujúci novú technológiu. Funkcie výrobku hovoria o jeho schopnosti uspokojovať konkrétne potreby, pričom môže mať 4 úrovne funkcií: základná (funkcia, pre ktorú bol výrobok primárne vyrobený), doplnková (dopĺňa základnú, napr. kvalita, obal, dizajn), rozširujúca (rozširuje základnú a doplnkovú, napr. poradenstvo, servis) a konkurenčná (dotvára celkový výrobok, patrí sem značka, dobré meno, image). Aj z tohto pohľadu je zrejmé, že odporca poskytol navrhovateľovi nový výrobok so všetkými úrovňami funkcií a teda, že odporca jednoznačne postupoval s náležitou odbornou starostlivosťou. Vzhľadom na okolnosti uzatvorenia predmetnej kúpnej zmluvy je zrejmé, že predmet kúpy v čase predaja spĺňal všetky navrhovateľom vymienené požiadavky, ktoré odporca v dobrej viere splnil. Odporca dodal nový, t. j. nepoužitý predmet predaja s požadovanou špecifikáciou, čo navrhovateľ potvrdil svojím podpisom na preberacom protokole. Aj na tomto mieste sa prvostupňový súd stotožnil s argumentáciou odporcu, že Občiansky zákonníka ani zákon o ochrane spotrebiteľa neoperuje s pojmom nový, skladovaný, či opotrebovaný. V súvislosti so záručnou dobou však Občiansky zákonník rozoznáva pojem použitá vec a opozitom slova použitý je nepochybne pojem nepoužitý, t. j. nový. V súlade s logickým výkladom Občianskeho zákonníka pomocou argumentu a contrario (dôkaz opaku) je zrejmé, že vec nepoužitá je vecou novou. Nemožno sa teda stotožniť s názorom navrhovateľa, že dvojročné, nejazdené, riadne skladované vozidlo nie je nové vozidlo. Argument amortizácie vozidla neobstojí, nakoľko opotrebenie vozidla sa zákonite odvíja od doby jeho prevádzky, pričom vozidlo nebolo pred jeho predajom navrhovateľovi prevádzkované. Tieto závery potvrdili aj výsledky kontroly SOI. Prvostupňový súd mal taktiež zato, že nie je možné nesprávnosť zápisu v evidencii motorových vozidiel vytknúť odporcovi, ktorý predmet kúpy do evidencie vozidiel prihlásil, a to na základe požiadavky navrhovateľa, za obsah tohto zápisu však nezodpovedá. O trovách konania prvostupňový súd rozhodol podľa § 142 ods. 1 O.s.p. tak, že úspešnému odporcovi priznal náhradu uplatnených trov konania pozostávajúcich z trov právneho zastúpenia vyčíslených podľa ustanovení vyhlášky č. 655/2004 Z. z. o odmenách a náhradách advokátov za poskytovanie právnych služieb v znení neskorších predpisov - za 4 úkony právnej pomoci á 101,25 € (1. prevzatie a príprava zastúpenia, 2. vyjadrenie k návrhu, 3. účasť na pojednávaní dňa 13.3.2013 v 1 základnej sadzby tarifnej odmeny v zmysle ust. § 14 ods. 5 písm. b/ vyhlášky a 4. účasť na pojednávaní dňa 3.6.2013) + 4 × režijný paušál á 7,80 €, čo spolu vrátane DPH prestavuje 432,31 €. Vyúčtované trovy konania z druhej časti petitu o zaplatenie 72,- eur súd priznal len vo výške 1/3 základnej sadzby tarifnej odmeny podľa ust. § 13 ods. 3 vyhlášky za 2 úkony - prevzatie a príprava a účasť na pojednávaní dňa 3.6.2013 vo výške 5,53 € a 2 x režijný paušál á 7,80 €, čo spolu s DPH činí 31,99 €. Trovy právneho zastúpenia tak spolu predstavujú sumu 464,30 €. Proti tomuto rozsudku podal v zákonom stanovenej lehote odvolanie navrhovateľ, ktorý žiadal aby odvolací súd napadnutý rozsudok zmenil a jeho návrhu v celom rozsahu vyhovel a priznal mu náhradu trov konania. Mal zato, že súd prvého stupňa síce zistil skutkový stav veci, avšak dospel na základe vykonaných dôkazov k nesprávnym skutkovým zisteniam a napokon rozhodnutie súdu vychádza z nesprávneho právneho posúdenia veci (najmä vo vzťahu k výkladu ustanovení § 496, § 499, § 613-627 Občianskeho zákonníka , ustanovení § 4 a § 12 zákona č. 18/1996 Z. z. o cenách a ustanovení zákona č. 250/2007 Z. z. o ochrane spotrebiteľa) a konanie prvostupňového súdu je postihnuté inou vadou, majúcou za následok nesprávne rozhodnutie vo veci. Prvostupňový súd vyhodnotil nesprávne vykonané dôkazy, keď uzatvoril, že kupujúci si nevymienil kúpu vozidla vyrobeného v roku 2010, keď uzatvoril, že išlo o vozidlo nové a že spĺňalo kritéria pre vozidlo požadované kupujúcim a netrpelo žiadnou vadou. Z vykonaného dokazovania vyplýva, že on ako kupujúci si objednal u odporcu ako predávajúceho motorové vozidlo konkrétneho typu v konkrétnej výbave. Spotrebiteľa, ktorý navštívi autorizovanú predajňu tak renomovanej značky ako B. nemôže napadnúť, že mu po objednávke vozidla a oznámeniu zo strany predajcu, že musí na vozidlo počkať 4 mesiace potrebné na to, aby sa zadali jeho požiadavky do výroby, predajca predá vozidlo zo skladových zásob - vyše dvojročný ležiak za cenu vozidla práve dodaného na objednávku kupujúceho. Táto skutočnosť vyplýva z faktov, že dňa 9.8.2010 si kupujúci u predajcu objednal nové vozidlo (záväzná objednávka nového vozidla č. 721 s predpokladaným termínom dodávky december 2010) a toho istého dňa zaplatil zálohu na kúpnu cenu v sume 2.200,- €. Kupujúci uveril tvrdeniu predajcu, že vozidlo sa po záväznej objednávke bude ešte len vyrábať, a že teda ide o nové vozidlo. Z uvedeného treba vyvodzovať, že kupujúci mal záujem o kúpu vozidla vyrobeného v roku 2010 a tento vyjadril aj podpisom objednávky, v ktorej bolo uvedené, že vozidlo bude nové a dodané po uplynutí dlhšieho časového úseku. Vedel, že nekupuje už vyrobené vozidlo. Nie je teda pravdou záver súdu, že si nevymienil vozidlo vyrobené v roku 2010. Na druhej strane z uvedeného vyplýva logický záver, že predávajúci vedel o podmienkach stanovených kupujúcim, že chce, aby vozidlo bolo vyrobené v roku 2010. V ďalšom doklade - faktúre, sa uvádza, že ide o vozidlo nové, čo teda muselo zo strany predávajúceho vyjadrovať pre kupujúceho záver, že ide o vozidlo v zmysle objednávky. Dodané vozidlo sa teda nezhodovalo s popisom uvedeným v objednávke. Ide o vadu, pre ktorú by kupujúci vozidlo odmietol pre nedostatok vlastnosti, ktorú si vymienil. Podľa jeho názoru za nové nemožno považovať vozidlo, u ktorého uplynula od dátumu jeho výroby záručná doba. V čase keď ho kupoval predstavovala doba od jeho výroby do jeho kúpy časový úsek 26 mesiacov. Nemožno prijať argumentáciu odporcu akceptovanú súdom, že doba výroby vozidla je irelevantná, rozhodujúci je čas jeho prihlásenia resp. uvedenia do prevádzky. Potom akademicky, vozidlo vyrobené napríklad pred 10 rokmi a prihlásené na premávku dnes, musí byť podľa názoru vysloveného súdom považované stále za vozidlo nové, bez úbytku na jeho hodnote, predajné za pôvodnú obvyklú cenu. Ad absurdum - potom každé neprihlásené vozidlo treba považovať za nové. Z obsahu odborného vyjadrenia nevyplýva, že by si vozidlo, ktoré nebolo používané, zachovalo svoju hodnotu oproti vozidlu, ktoré používané je. Záručná doba 24 mesiacov sa predsa vzťahuje ku dňu predaja, nie ku dňu uvedenia vozidla do prevádzky. Tejto argumentácii zodpovedá aj hodnotové kritérium predaného vozidla. Z odborného vyjadrenia vyplýva rozdiel v hodnote vozidla podľa dátumu jeho výroby - 2.550,- €. Ak teda posudzujeme dve rovnaké veci - konkrétne teda vozidlo - nové má hodnotu o 2.550,- € vyššiu ako vozidlo vyrobené o 26 mesiacov skôr, nemožno považovať staršie vozidlo za nové už len z hodnotového hľadiska. To sa premieta do argumentácie pôsobenia fyzikálnych a chemických zákonov podmieňujúcich amortizáciu - životnosť pneumatík, otieravosti gumového tesnenia dverí (čo bolo spúšťacou okolnosťou záujmu žalobcu o zistenie veku vozidla), korózie kovových častí, vlastností náplní, hadíc a pod. čomu dalo výraz práve odborné vyjadrenie - bez ohľadu na to, či vozidlo jazdí. To by napríklad malo význam aj pri posudzovaní jeho hodnoty pri poistnej udalosti, pri jeho ďalšom predaji a pod. Je notorietou, že poctivý obchodník renomovanej značky predávajúci vozidla zo skladových zásob túto skutočnosť zvýrazňuje a cenovo zohľadňuje. Záverom uviedol, že konanie odporcu vo vzťahu k predmetnému obchodnému prípadu nemožno považovať za konanie v súlade s dobrými mravmi, zásadami poctivého obchodného styku, zodpovedajúce čestnej obchodnej praxi. Ak sa odporca sám nepresvedčil o dátumu výroby vozidla, konal v rozpore so zásadou odbornej starostlivosti. Ak o ňom vedomosť mal, dopustil sa klamlivého konania. Takéto konanie nemôže požívať súdnu ochranu. Odporca sa odvoláva na stanovisko SOI, k čomu uviedol, že toto stanovisko je pre súd nezáväzné a čo je podstatné, v čase riešenia jeho sťažnosti nemala inšpekcia k dispozícii odborné vyjadrenie znaleckej organizácie. Formálne, pokiaľ ide o výrok o trovách konania, uviedol, že prvostupňový súd pochybil, keď priznal odporcovi plný úkon za pojednávanie zo dňa 13.3.2013. Neúčasť na tomto pojednávaní právny zástupca navrhovateľa ospravedlnil svojou neprítomnosťou v SR z dôvodu zahraničnej cesty a podľa § 14 ods. 5 písm. b/ vyhl. 655/2004 Z. z. mohol súd odporcovi priznať iba štvrtinový úkon. K odvolaniu navrhovateľa sa písomne vyjadril odporca, ktorý žiadal napadnutý rozsudok ako vecne správny potvrdiť a priznať náhradu trov odvolacieho konania. Mal zato, že uvedené odvolacie dôvody nie sú dané, a že prvostupňový súd riadne vykonal dokazovanie, dospel k správnym skutkovým záverom a správne použil aplikovateľné právne normy a navrhovateľ neuvádza žiadne argumenty ani neidentifikuje akou vadou by konanie prvostupňového súdu malo byť postihnuté. Poukázal nato, že navrhovateľ s ním uzatvoril na základe záväznej objednávky č. XXX zo dňa 9.8.2010 (ďalej len „záväzná objednávka“), kúpnu zmluvu, predmetom ktorej bol prevod vlastníckeho práva k osobnému automobilu značky B. C. X.G. N. XD F., číslo podvozku X.: U., číslo motora U. (ďalej len „predmet kúpy“). Záväzná objednávka obsahovala plný zoznam požiadaviek na predmet kúpy, ktoré boli vymienené Navrhovateľom a to: nové vozidlo B., U. C. X.G. N., X.: XD F., I. A. N. T., poťah: XP tmavý textilný, ďalšia výbava na želanie a príslušenstvo podľa požiadaviek navrhovateľa. Záväzná objednávka neobsahovala špecifický rok výroby. Pokiaľ ide o špecifikáciu vozidla „nového“, upozornil na skutočnosť, že záväzná objednávka je vyhotovená na štandardnom formulári Odporcu, ktorý používa pri predaji dosiaľ nepoužitých vozidiel prvým majiteľom, na rozdiel od predaja použitých („ojazdených“) vozidiel. Prvostupňový súd sa stotožnil s argumentáciou v písomnom vyjadrení k žalobe, že Občiansky zákonníka ani predpisy na ochranu spotrebiteľa neobsahujú časovú lehotu od dátumu výroby, dokedy je možno vec považovať za novú, ale rozlišujú veci nové na rozdiel od vecí použitých a repasovaných. Z vykonaného dokazovanie je zrejmé, že on v pozícii predajcu v dobrej viere pri zachovaní odbornej starostlivosti, plnil také vozidlo, ktoré bolo navrhovateľom požadované, nemožno však od neho spravodlivo žiadať, aby poznal nevyjadrené predstavy a požiadavky navrhovateľa. Pokiaľ ide o tvrdenie o tom, že predmet kúpy mal byť ešte len vyrobený, sám navrhovateľ na ústnom pojednávaní potvrdil, že bol informovaný o zámere odporcu zistiť, či vozidlo v ním požadovanej výbave je k dispozícii u iných distribútorov, a pokiaľ sa ho nepodarí získať od nich, bude zadané do výroby. Argument uvádzaný v odvolaní, že sa spoliehal na to, že vozidlo bude ešte len vyrobené neobstojí, keďže je v priamom rozpore s vyjadrením samotného navrhovateľa. Pokiaľ ide o argumenty navrhovateľa postavené na zákone č. 250/2007 Z.z. o ochrane spotrebiteľa, mal za to, že tieto sú pre posúdenie predmetnej veci irelevantné. Navrhovateľ sa v žalobnom návrhu domáhal zaplatenia určitej sumy z titulu primeranej zľavy z ceny, na ktoré plne postačuje aplikácia ustanovení Občianskeho zákonníka. Navyše otázka prípadného porušenia predpisov na ochranu spotrebiteľa bola vyriešená rozhodnutím Slovenskej obchodnej inšpekcie ako orgánu dozoru príslušného pre konanie vo veciach ochrany spotrebiteľa. Podľa jeho vedomosti nebola zákonnosť tohto rozhodnutia navrhovateľom napadnutá a je potrebné ho považovať za konečné. Z vyššie uvedených dôvodov vyjadril presvedčenie, že nárok navrhovateľa nemá žiaden právny základ. Pokiaľ ide o skutkový stav veci, navrhovateľ nepreukázal, že by si výslovne vymienil určitý rok výroby vozidla, alebo že by bolo obvyklou vlastnosťou motorových vozidiel predávaných v obchode, že sú vyrobené v tom istom roku ako sa predávajú. Krajský súd v Bratislave ako súd odvolací ( § 10 ods.1 O.s.p. ) v medziach daných odvolaním vec preskúmal podľa § 212 ods. 1 O.s.p. bez nariadenia ústneho pojednávania podľa § 214 ods. 2 O.s.p. (tento rozsudok bol odvolacím súdom vyhlásený podľa § 156 ods. 2 O.s.p.) a dospel k záveru, že odvolanie navrhovateľa nie je dôvodné. Po oboznámením sa s obsahom spisu má odvolací súd zato, že súd prvého stupňa vzhľadom na vykonané dokazovanie riadne zistil skutkový stav veci v zmysle § 153 ods. 1 O.s.p. Svoje rozhodnutie súd prvého stupňa aj patričným spôsobom odôvodnil (§ 157 ods. 2, 3 Os.p.) a odvolací súd sa v zmysle § 219 ods. 2 O.s.p. v plnom rozsahu stotožňuje s odôvodnením napadnutého rozhodnutia. Z dokazovania vykonaného súdom prvého stupňa jednoznačne vyplýva a medzi účastníkmi ani nebolo sporné, že medzi navrhovateľom, ktorý má postavenie spotrebiteľa a odporcom ako dodávateľom bola riadne uzatvorená kúpna zmluva, ktorej predmetom bola kúpa osobného motorového vozidla, pričom navrhovateľ dňa 18.9.2012 reklamoval u odporcu vadu vozidla spočívajúcu v deklarovanom roku výroby, na základe čoho požadoval primeranú zľavu z ceny vozidla a zároveň úhradu nákladov na vypracovanie odborného vyjadrenia. Odvolací súd sa stotožňuje so záverom súdu prvého stupňa, že navrhovateľ si nikdy výslovne nevymienil, že predmetom kúpy musí byť vozidlo vyrobené v roku 2010. V objednávke č. 721 si navrhovateľ objednal „nové vozidlo“ a presne špecifikovanými parametrami a výbavou, pričom takéto vymienené vozidlo mu bolo odporcom riadne dodané. Skutočnosť, že vozidlo bolo vyrobené v roku 2008 a nie v roku 2010, resp. po jeho objednaní navrhovateľom, nemožno považovať za vadu predmetu kúpy a nemožno súhlasiť s argumentáciou navrhovateľa, podľa ktorej takéto vozidlo nie je nové. Pojem nové vozidlo v danom prípade treba vykladať ako vozidlo doposiaľ nepoužité, neuvedené do prevádzky, teda ako opozitum pojmu použité (laicky ojazdené) vozidlo. Pritom ani navrhovateľ netvrdil, že by mu odporca dodal použité vozidlo, namietal skutočnosť, že vozidlo bolo vyrobené v roku 2008, teda viac než 2 roky pred jeho dodaním. Pri kúpe novej veci nie je vadným plnením, ak predávajúci dodá kupujúcemu vec, ktorá bola vyrobená predtým, ako sa účastníci dohodli na obsahu zmluvy, ak medzi nimi nebolo dohodnuté niečo iné. Kúpnu zmluvu si v tejto súvislosti nemožno zamieňať so zmluvou o dielo. Predávajúci sa nezaviazal, že predmet kúpy (následne) zhotoví, ale že predmet kúpy kupujúcemu odovzdá. Z argumentácie navrhovateľa v podstate vyplýva, že podľa jeho názoru kupované vozidlo sa po jeho objednaní ešte len malo zadať do výroby. Z objednávky ani zo žiadneho iného dôkazu však nevyplýva, že by si toto navrhovateľ v kúpnej zmluve výslovne vymienil a rovnako takúto podmienku nemožno vyvodiť ani z právnej úpravy kúpnej zmluvy. Skutočnosť, že odporca navrhovateľovi tvrdil, že vozidlo sa ešte len bude vyrábať, v konaní preukázaná nebola. Pokiaľ navrhovateľ argumentoval, že za nové nemožno považovať vozidlo, u ktorého uplynula od dátumu jeho výroby záručná doba, odvolací súd poukazuje na skutočnosť, že záručná doba v zmysle § 621 Občianskeho zákonníka začína plynúť od prevzatia veci kupujúcim. Začiatok jej plynutia nie je vymedzený časom výroby veci a nie je možné, aby v čase prevzatia veci záručná doba už uplynula. V žiadnom právnom predpise nie je všeobecne vymedzené, aký čas po výrobe veci ju predávajúci môže ponúkať na predaj. Pokiaľ vec vykazuje vady (ktoré prípadne mohli vzniknúť pri dlhodobom skladovaní veci), predávajúci nesie za tieto vady za zákonných podmienok zodpovednosť zároveň je predávajúci povinný upozorniť kupujúceho na vady veci, o ktorých vie. Avšak samotnú skutočnosť, že vec bola vyrobená určitý čas pred jej predajom, bez ďalšieho nie je možné považovať za vadu veci a z tejto skutočnosti ani je možné paušálne vyvodzovať nárok na primeranú zľavu z kúpnej ceny. Navrhovateľ v konaní nežiadal zľavu z kúpnej ceny na titulom konkrétnych technických vád vozidla, ale iba na základe všeobecnej, resp. technickej hodnoty vozidla, ktorá mala byť v dôsledku jeho veku v momente kúpy nižšia než reálna predajná cena. V tejto súvislosti však odvolací súd považuje za potrebné podotknúť, že skutočná predajná cena nového vozidla nie je daná len technickou hodnotou vozidla, ale obsahuje aj maržu výrobcu a predávajúceho, kde sú zohľadnené okrem zisku i náklady na celý rad položiek, ktoré nesúvisia s technickým stavom vozidla. Navrhovateľ v odvolaní tiež namietol, že pri predaji vozidiel zo skladových zásob býva táto skutočnosť zvýraznená a cenovo zvýhodnená. V danom prípade však ide iba o marketingové praktiky predajcov vozidiel, z ktorých nie je možné vyvodzovať právny nárok na (automatické) zníženie, resp. zľavu z kúpnej ceny úmerné času uplynutému medzi výrobou vozidla a jeho predajom. Odvolací súd nenašiel ani nesúlad dohodnutej ceny s ust. § 12 ods. 1 písm. b/, ods. 2 a ods. 3 zákona č. 18/1996 Z. z., na ktoré sa odvolával navrhovateľ. Predmetné ustanovenia upravujú zákaz dohodnúť neprimeranú cenu, ktorý platí pre predávajúci v dominantnom postavení podnikateľa pri predaji tovaru, kde poznámka pod čiarou odkazuje na § 8 ods. 1 zákona č. 136/2001 Z. z. o ochrane hospodárskej súťaže a o zmene a doplnení zákona Slovenskej národnej rady č. 347/1990 Zb. o organizácii ministerstiev a ostatných ústredných orgánov štátnej správy Slovenskej republiky v znení neskorších predpisov. Ide teda o normu verejného práva upravujúcu podmienky hospodárskej súťaže. Predmetné ustanovenia sa nevzťahujú na spotrebiteľskú kúpnu zmluvu, nárok z ktorej je predmetom tohto konania. Konanie odporcu odvolací súd nepovažuje za rozporné s dobrými mravmi, resp. zásadami poctivého obchodného styku. Odporca nikdy navrhovateľovi netvrdil, že vozidlo bolo vyrobené neskôr než v skutočnosti, nemohol mať ani vedomosť o tom, že navrhovateľ mienil kúpiť vozidlo vyrobené v roku 2010, nakoľko navrhovateľ si túto skutočnosť výslovne nevymienil. Odporca tiež nemal vplyv na zápis v osvedčení o evidencii vozidla, kde je uvedený iba dátum prvej evidencie vozidla, nie rok výroby. Skutočnosť, že ani samotný odporca nemal vedomosť o skutočnom dátume výroby vozidla, nepreukazuje nedostatok jeho odbornej starostlivosti, nakoľko odporca nemal dôvod tento dátum zisťovať a nič nenasvedčuje tomu, že by odporca v prípade potreby nevedel tento dátum zistiť. Odvolací súd vzhľadom na vyššie uvedené skutočnosti napadnutý rozsudok súdu prvého stupňa ako vecne správne podľa § 219 ods. 1 O.s.p. potvrdil vrátane náhrady trov konania, o ktorých prvostupňový súd správne rozhodol s odkazom na ustanovenie § 142 ods. 1 O.s.p. vzhľadom na celkový úspech odporcu v konaní a ktorých výška pozostávajúca s trov právneho zastúpenia bola správne vyčíslená v zmysle vyhlášky MS SR č. 655/2007 Z.z. odmenách a náhradách advokátov za poskytovanie právnych služieb platnej a účinnej v čase vykonania jednotlivých úkonov. Odmena za účasť na pojednávaní dňa 13.3.2013 bola tak, ako to vyplýva aj z odôvodnenia napadnutého rozsudku, v zmysle § 14 ods. 5 písm. b) citovanej vyhlášky priznaná len vo výške 1 t.j. vo výške 25,31€ a preto je námietka navrhovateľa uvedená v odvolaní nedôvodná. O náhrade trov odvolacieho konania rozhodol odvolací súd podľa § 224 ods. 1 v spojení s § 142 ods. 1 a § 151 ods. 1 O.s.p. a odporcovi, ktorý mal v odvolacom konaní úspech, priznal náhradu trov konania vo výške 130,86 €, ktoré zaviazal navrhovateľa s poukazom na ustanovenie § 149 ods. 1 O.s.p. zaplatiť právnemu zástupcovi odporcu do troch dní. Trovy odvolacieho konania predstavujú teda odmenu advokáta za 1 úkon právnej služby a to písomné vyjadrenie k odvolaniu zo dňa 20.9.2013, keď odmena advokáta za 1 úkon právnej služby predstavuje s poukazom na § 10 ods. 1, 13 ods. 3 Vyhlášky MS SR č. 655/2004 Z. z. o odmenách a náhradách advokátov za poskytovanie právnych služieb sumu 101,25 €, a aj s poukazom na ustanovenie § 15 písm. a) citovanej vyhlášky predstavuje sumu 109,06 € (101,25 € + 1 × 7,81 € režijný paušál) pričom táto odmena advokáta bola zvýšená o daň z pridanej hodnoty v zmysle § 18 ods. 3 Vyhlášky MS SR č. 655/2004 Z. z. o sumu 21,81 € (109,06 € × 20%). Poučenie: Proti tomuto rozsudku nie je možné podať odvolanie.</w:t>
      </w:r>
    </w:p>
    <w:p/>
    <w:p>
      <w:r>
        <w:t>Zdroj: KAUZIS.SK – https://www.kauzis.sk/judikatura/r/ECLI:SK:KSBA:2016:1512227579.1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