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1CoZm/45/2015 z 24. 8. 2016</w:t>
      </w:r>
    </w:p>
    <w:p>
      <w:r>
        <w:t>Rozsudok Krajského súdu Bratislava z 24. augusta 2016, sp. zn. 1CoZm/45/2015, ECLI:SK:KSBA:2016:1513214699.1</w:t>
      </w:r>
    </w:p>
    <w:p>
      <w:r>
        <w:t>Súd: Krajský súd Bratislava</w:t>
      </w:r>
    </w:p>
    <w:p>
      <w:r>
        <w:t>Spisová značka: 1CoZm/45/2015</w:t>
      </w:r>
    </w:p>
    <w:p>
      <w:r>
        <w:t>ECLI: ECLI:SK:KSBA:2016:1513214699.1</w:t>
      </w:r>
    </w:p>
    <w:p>
      <w:r>
        <w:t>Dátum vydania: 24. 8. 2016</w:t>
      </w:r>
    </w:p>
    <w:p>
      <w:r>
        <w:t>Forma: Rozsudok</w:t>
      </w:r>
    </w:p>
    <w:p>
      <w:r>
        <w:t>Oblasť práva: Obchodné právo</w:t>
      </w:r>
    </w:p>
    <w:p>
      <w:pPr>
        <w:pStyle w:val="Heading2"/>
      </w:pPr>
      <w:r>
        <w:t>Text rozhodnutia</w:t>
      </w:r>
    </w:p>
    <w:p>
      <w:r>
        <w:t>Súd: Krajský súd Bratislava Spisová značka: 1CoZm/45/2015 Identifikačné číslo súdneho spisu: 1513214699 Dátum vydania rozhodnutia: 25. 08. 2016 Meno a priezvisko sudcu, VSÚ: JUDr. Soňa Pekarčíková ECLI: ECLI:SK:KSBA:2016:1513214699.1 ROZSUDOK V MENE SLOVENSKEJ REPUBLIKY Krajský súd v Bratislave v senáte zloženom z predsedníčky senátu Mgr. Soni Pekarčíkovej a členiek senátu JUDr. Andrey Haitovej a JUDr. Andrey Sedlačkovej v právnej veci navrhovateľa: UniCredit Leasing Slovakia, a.s., Šancová 1/A, Bratislava, IČO: 35 730 978, zast. Malata, Pružinský, Hegedüš &amp; Partners s. r. o., Prievozská 4/B, Bratislava proti odporcovi: M. N., nar. X.X.XXXX, M. XXXX/ XX, Ž., zast. JUDr. Martin Olos, advokát, Karola Kašjaka, Rajecké Teplice, o zaplatenie 11.822,22 eur s príslušenstvom a odvolaní odporcu proti rozsudku Okresného súdu Bratislava V č.k. 3CbZm 363/2013-133 zo dňa 3.12.2014 takto r o z h o d o l : Krajský súd v Bratislave rozsudok Okresného súdu Bratislava V v Bratislave č.k. 3CbZm 363/2013-133 zo dňa 3.12.2014 p o t v r d z u j e. Navrhovateľovi sa náhrada trov odvolacieho konania nepriznáva. o d ô v o d n e n i e : Napadnutým rozsudkom súd prvého stupňa zmenkový platobný rozkaz č.k. 5Zm 450/2013-14 zo dňa 6.6.2013 ponechal vo vzťahu k odporcovi v 2. rade v platnosti v celom rozsahu. Súčasne odporcovi v 2. rade uložil povinnosť zaplatiť navrhovateľovi náhradu trov konania o námietkach vo výške 353,93 eur v lehote troch dní odo dňa právoplatnosti rozhodnutia. V odôvodnení napadnutého rozsudku súd prvého stupňa uviedol, že zmenkovým platobným rozkazom č.k. 5Zm 450/2013-14 zo dňa 6.6.2013 uložil odporcovi 1/ ako priamemu zmenkovému dlžníkovi a odporcovi 2/ ako zmenkovému ručiteľovi povinnosť spoločne a nerozdielne zaplatiť navrhovateľovi ako prvému majiteľovi zmenky zmenkovú sumu 11.822,22 eur so 6% úrokom od 2.12.2010 do zaplatenia, zmenkovú odmenu 39,41 eur a náhradu trov konania v sume 1.419,38 eur. Odporca v 2. rade podal v zákonnej lehote proti zmenkovému platobnému rozkazu námietky, v ktorých namietol nesprávne vyplnenie zmenky v časti výšky zmenkovej sumy s poukazom, že zmenková suma nezodpovedá sumárnej výške pohľadávok, ktoré má navrhovateľ z úverovej zmluvy. Ďalej namietol, že navrhovateľ nešpecifikoval pohľadávku a jej príslušenstvo. Navrhovateľ žiadal zmenkový platobný rozkaz ponechať v platnosti v celom rozsahu s poukazom, že námietky odporcu sú irelevantné a ničím nepodložené. Účastníci sa na pojednávanie nedostavili a súd prvého stupňa prejednal a rozhodol vec podľa ust. § 101 ods. 2 O.s.p. v neprítomnosti účastníkov konania. Súd prvého stupňa poukázal na koncentračnú zásadu, ktorou sa v zmysle ust. § 175 ods. 3 O.s.p. konanie o námietkach riadi, na prejednanie námietok v zmysle ust. § 175 ods. 3 O.s.p. nariadil pojednávanie a uviedol, že navrhovateľ originálom zmenky, ktorú vystavil odporca 1/ ako vlastnú zmenku v Žiline dňa 1.6.2009 preukázal, že sa odporca zaviazal bez protestu zaplatiť navrhovateľovi bez protestu zmenkovú sumu 11.822,22 eur dňa 1.12.2010. Odporca 2/ predmetnú zmenku podpísal per aval. Súd prvého stupňa tiež uviedol, že predložením prvopisu zmenky, ktorá má všetky náležitosti predpísané v ustanovení čl. I. § 75 zákona zmenkového a šekového č. 191/1950 Zb., navrhovateľ svoj nárok vyplývajúci zo zmenky preukázal. Na tom základe súd prvého stupňa vydal zmenkový platobný rozkaz, ktorým o jeho návrhu rozhodol. Podaním námietok sa zmenkový platobný rozkaz nezrušil, v ďalšom konaní súd prvého stupňa len posudzoval, či obrana odporcu vyjadrená v námietkach je dôvodná. Súd prvého stupňa skonštatoval, že zmenka bola riadne vystavená, odporcami podpísaná a má všetky náležitosti predpísané v čl. I. § 75 zmenkového zákona a keďže nebola v čase splatnosti zaplatená nie je možné tvrdiť, že navrhovateľ sa zaplatenia domáha bezdôvodne. Súd prvého stupňa skonštatoval, že zmenka po formálnoprávnej stránke vykazuje všetky podstatné náležitosti. Túto skutočnosť odporca nenamietol, rovnako nespochybnil pravosť žalovanej zmenky; plneniu na základe zmenky sa bráni tvrdením, že navrhovateľ vyplnil na zmenke nesprávnu výšku zmenkovej sumy. Odporca však námietky bližšie ničím neodôvodnil, len na ne poukázal s tým, že zmenková suma podľa neho nezodpovedá výške pohľadávky z kauzálneho vzťahu. Súd prvého stupňa vyhodnotil túto námietku za neprejednateľnú, nekonkrétnu a nepreukázanú. Z uvedenej námietky nevyplýva v akom rozsahu zmenkový platobný rozkaz napáda a či predmetom námietkového konania je celá zmenková suma alebo len nejaká iná neznáma čiastka. Úplne v rozpore so zákonom je aj požiadavka, aby navrhovateľ sám preukazoval správnosť a výšku zmenkovej sumy. Navrhovateľ ako majiteľ zmenky nie je povinný preukazovať dôvod záväzku a dôkazné bremeno ohľadne preukázania dôvodnosti zmenkových námietok je v plnej miere na odporcovi. Súd prvého stupňa mal za preukázané, že podľa Dohody o vyplňovacom práve k blankozmenke, ktorú účastníci uzavreli dňa 1.6.2009 bola zmenka vystavená ako blankozmenka a navrhovateľ bol oprávnený vyplniť ju v prípade, ak je dlžník v omeškaní s platením alebo so splácaním zabezpečovanej pohľadávky alebo jej časti. Navrhovateľ bol oprávnený vyplniť údaj výšky zmenkovej sumy, meny zmenkovej sumy a údaj dátum splatnosti zmenky. Navrhovateľ blankozmenku doplnil o zmenkovú sumu 11.822,22 eur a o dátum splatnosti 1.12.2010. Súd považoval zmluvu za určitú a zmenku vypísanú v súlade s touto zmluvou. Predmetná zmenka zabezpečovala záväzky odporcu vyplývajúce z Úverovej zmluvy CarCredit zo dňa 1.6.2009. Súd prvého stupňa dospel k záveru, že ani jednu zo skutočností tvrdených v námietkach proti zmenkovému platobnému rozkazu odporca nepreukázal, rovnako ako nepreukázal ich prípadný vplyv na platnosť, resp. neplatnosť prijatého zmenkového záväzku, preto k nim nebolo možné z hľadiska zmenkoprávneho prihliadnuť. Odporcovi sa nepodarilo preukázať, že by jeho povinnosť poskytnúť navrhovateľovi plnenie zo zmenky, z dôvodov uvedených v námietkach v celom rozsahu, alebo čiastočne zanikla, preto súd ponechal zmenkový platobný rozkaz vo vzťahu k odporcovi v 2. rade v platnosti v celom rozsahu. O trovách konania o námietkach súd rozhodol podľa ust. § 142 ods. 1 O.s.p. Konanie voči odporcovi v 1. rade bolo zastavené uznesením Okresného súdu Bratislava V v Bratislave č.k. 3CbZm 363/2013-98 dňa 21.7.2014, pričom uvedené uznesenie nadobudlo právoplatnosť dňa 13.8.2014. Proti uvedenému rozsudku sa v zákonom stanovenej lehote odvolal odporca v 2. rade prostredníctvom splnomocneného právneho zástupcu, ktorý uviedol, že odvolanie podáva v mene odporcu v 1. a 2. rade z dôvodu, že rozsudok súdu prvého stupňa považuje za vecne nesprávny. Rozsudok vykazuje závažné vady, pričom v tejto súvislosti poukázal na ust. § 205 ods. 2 písm. f) O.s.p., 205 ods. 2 písm. d) O.s.p. ako i ust. § 205 ods. 2 písm. a) O.s.p. a § 221 ods. 1 písm. f) O.s.p. Namieta, že súd prvého stupňa rozhodol o námietkach iba vo vzťahu k odporcovi v 2. rade. Námietky pritom podali spoločným podaním obaja odporcovia. Okresný súd námietky odporcu v 1. rade tak vôbec neprejednal a nerozhodol o nich. Z tohto dôvodu považuje postup súdu prvého stupňa za zmätočný a týmto postupom došlo k odňatiu možnosti konať pred súdom. Poukazuje tiež na petit návrhu, podľa ktorého z uvedeného je zrejmé, že navrhovateľ uplatňuje voči obom odporcom solidárne plnenie. Záväzok zmenkového ručiteľa však nie je solidárny a navrhovateľ preto nemôže ručiteľa žalovať solidárne. Súd súčasne nemôže konať ultra petitum a navrhovateľa hmotnoprávne poučovať. Zmenku predloženú navrhovateľom považuje za neplatnú z týchto dôvodov. Navrhovateľ plne zamlčal, že ide o blankozmenku. Navrhovateľ zodpovedá za riadne a pravdivé vyplnenie blankozmenky, inak z nesprávne vyplnenej blankozmenky nemôže vyvodzovať žiadne práva. Správny údaj o zmenovej sume je pritom podstatnou náležitosťou vyplnenej blankozmenky pod sankciou jej neplatnosti. Sám navrhovateľ pritom v žalobe uviedol, že zmenkovú sumu nevyplnil správne, keď do záverečného vyúčtovania mala byť zaúčtovaná navrhovateľom nijak nešpecifikovaná a neoznačená faktúra. Čo sa týka samotnej blankozmenky, ktorú predložil navrhovateľ v konaní, blankozmenka mala slúžiť výlučne na zabezpečenie pohľadávok navrhovateľa z úverovej zmluvy Autocredit č. 5400041, t.j. ide o zmenku zabezpečovaciu a nie o zmenku platobnú. Treba dodať, že výška zmenkovej sumy, ktorú do blankozmenky doplnil navrhovateľ zjavne nezodpovedá sumárnej výške pohľadávok, ktoré má navrhovateľ z citovanej úverovej zmluvy. Navrhovateľ sa dokonca neunúval v žalobe vyčísliť a špecifikovať pohľadávku a jej príslušenstvo, ktoré boli zabezpečované blankozmenkou. Navrhovateľ údaj o výške zmenkovej sume vyplnil svojvoľne a to najmä s poukazom na nízku predajnú cenu zánovného vozidla Mercedes Sprinter 5.166,39 eur, ktorého tržná cena bola značne vyššia. Navrhovateľ pritom v návrhu de facto tvrdí, že ide o cudziu zmenku resp. sa presne o tom, či ide o zmenku cudziu alebo vlastnú nevyjadruje. Zmenkový a šekový zákon rozlišuje podľa spôsobu vystavenia zmenky jej dva základné druhy to cudziu a vlastné. Pre obe však zákon stanovuje náležitosti, ktoré musia obsahovať. Podľa súdu prvého stupňa mohol navrhovateľ blankozmenku vyplniť akokoľvek a vystaviteľ blankozmenky nemá žiadne právo a ani možnosť sa účinne brániť nesprávnemu vyplneniu blankozmenky. Uvedený právny názor súdu prvého stupňa je podľa názoru odporcu absurdný a stavia vystaviteľa zmenky do pozície štatistu a objektu práva. Z týchto dôvodov navrhuje odvolaciemu súdu rozsudok prvého stupňa zrušiť. Navrhovateľ sa k podanému odvolaniu nevyjadril. Krajský súd v Bratislave ako súd odvolací (§ 10 ods. 1 O.s.p.) prejednal odvolanie odporcu v 2. rade podľa ust. § 212 ods. 1 O.s.p. v spojení s ust. § 214 ods. 2 O.s.p. bez nariadenia odvolacieho pojednávania a dospel k záveru, že odvolanie nie je dôvodné. Krajský súd v Bratislave poukazuje na ust. § 471 ods. 2 zákona č. 160/2015 Z.z. zo dňa 21.5.2015 (Civilný sporový poriadok), podľa ktorého konanie o zmenkovom platobnom rozkaze a šekovom platobnom rozkaze začaté predo dňom nadobudnutia účinnosti tohto zákona sa dokončia podľa doterajších predpisov, teda podľa ustanovení Občianskeho súdneho poriadku. Zákon č. 160/2015 Z.z. nadobudol účinnosť dňa 1.7.2016. Odvolací súd sa oboznámil s obsahom spisu, pričom zistil, že navrhovateľ sa návrhom zo dňa 26.4.2013 domáhal voči odporcovi v 1. a 2. rade vydania zmenkového platobného rozkazu o zaplatenie 11.822,22 eur s príslušenstvom. Dňa 6.6.2013 vydal súd prvého stupňa v predmetnej veci zmenkový platobný rozkaz, ktorý bol odporcovi v 1. ako i 2. rade riadne doručený. Odporca v 1. a 2. rade proti zmenkovému platobnému rozkazu podali včas námietky, v ktorých namietli miestnu nepríslušnosť Okresného súdu Bratislava V v Bratislave a žiadali, aby vec bola postúpená miestne príslušnému Okresnému súdu v Žiline s poukazom na ust. § 84 a nasl. Občianskeho súdneho poriadku. Ďalej po formálnej stránke namietali solidárnosť záväzku, keď záväzok zmenkového ručiteľa nie je solidárnym a navrhovateľ preto nemôže ručiteľa žiadať solidárne. Zmenku predloženú navrhovateľom považuje za neplatnú z dôvodov, že navrhovateľ plne zamlčal, že ide o blankozmenku. Zdôrazňuje skutočnosť, že navrhovateľ sám v žalobe uviedol, že zmenkovú sumu nevyplnil správne. Blankozmenka mala slúžiť výlučne na zabezpečenie pohľadávok navrhovateľa z úverovej zmluvy Autocredit č. 5400041, t.j. ide o zmenku zabezpečovaciu a nie zmenku platobnú. Odvolací súd v súvislosti s hore uvedeným uvádza, že pokiaľ právny zástupca odporcu v 1. a 2. rade označil písomné podanie zo dňa 24.12.2014 ako odvolanie žalovaných v 1. a 2. rade, k tejto skutočnosti odvolací súd uvádza, že odporca v 1. rade už nie je účastníkom konania, pokiaľ konanie bolo dňa 13.8.2014 voči tomuto účastníkovi právoplatne zastavené v zmysle uznesenia Okresného súdu Bratislava V v Bratislave č.k. 3CbZm 363/2013-98 zo dňa 21.7.2014. V čase nariadeného pojednávania na prejednanie námietok odporcu v 1. a 2. rade, t.j. dňa 3.12.2014 už bolo konanie, tak ako je už vyššie uvedené voči odporcovi v 1. rade, právoplatne zastavené. Navyše vychádzajúc z podaných námietok zo dňa 9.7.2013, z týchto nevyplýva, že odporca v 1. rade podal osobitné námietky k zmenkovému platobnému rozkazu, ktorými by bolo potrebné sa osobitne zaoberať. Preto vyhodnotil odvolací súd i túto námietku za irelevantnú. K námietke odporcu v 2. rade, že záväzok zmenkového ručiteľa nie je solidárny a navrhovateľ nemôže ručiteľa žalovať solidárne, k tejto odvolacej námietke odvolací súd poukazuje na ust. § 47 ods. 1 zákona č. 191/1950 Zb. zákon zmenkový a šekový, podľa ktorého „všetci, ktorí zmenku vystavili, prijali, indosovali alebo sa na nej zaručili, sú zaviazaní majiteľovi rukou spoločnou a nerozdielnou.“ Vychádzajúc z hore uvedeného ustanovenia nie je pochybnosť o možnosti spôsobu a rozsahu postihu voči zmenkovému ručiteľovi popri vystaviteľovi zmenky. Z uvedeného je tiež nepochybné, že petit žaloby je správny a materiálne ako i formálne vykonateľný. Pokiaľ odporca v 2. rade namieta uplatnenú výšku zmenkovej sumy, ktorú do blankozmenky doplnil navrhovateľ, že táto zjavne nezodpovedá sumárnej výške pohľadávok, ktoré má navrhovateľ z citovanej úverovej zmluvy, vyhodnotil odvolací súd tak ako i súd prvého stupňa za námietku neodôvodnenú a neurčitú. Súd prvého stupňa poukázal na koncentračnú zásadu, ktorou sa riadi ust. § 175 ods. 3 O.s.p. Súd prvého stupňa tiež správne ustálil, že navrhovateľovi k preukázaniu aktívnej legitimácie v spore stačí predložiť zmenku a nie je povinný predkladať žiadne dôkazy k preukázania dôvodnosti návrhu a výšky zmenkovej sumy. Tiež mal súd prvého stupňa správne v konaní preukázané, že podľa Dohody o vyplňovacom práve k blankozmenke, ktorú účastníci uzavreli dňa 1.6.2009 bola zmenka vystavená ako blankozmenka a navrhovateľ bol oprávnený vyplniť ju v prípade, ak je dlžník v omeškaní so splatením alebo so splácaním zabezpečovanej pohľadávky alebo jej časti. Súd prvého stupňa tiež správne uzavrel, že predmetná zmenka zabezpečovala záväzky odporcu vyplývajúce z úverovej zmluvy CarCredit zo dňa 1.6.2009. Vyhodnotil záväzok zo zmenky ako nesporný záväzok a navrhovateľ ako majiteľ zmenky nemá povinnosť svoj nárok preukazovať iným spôsobom, než predložením prvopisu zmenky. Tiež správne uzavrel, že ani jednu zo skutočností tvrdených v námietkach proti zmenkovému platobnému rozkazu odporca v 2. rade dostatočne nepreukázal, rovnako ako nepreukázal ich prípadný vplyv na platnosť resp. neplatnosť prijatého zmenkového záväzku a preto k nim nebolo možné z hľadiska zmenkoprávneho prihliadať. Odporcovi sa nepodarilo preukázať, že by jeho povinnosť poskytnúť navrhovateľovi plnenie zo zmenky, z dôvodov uvedených v námietkach v celom rozsahu alebo čiastočne zanikla. Súd prvého stupňa vo veci rozhodol vecne správne, odvolacie námietky odporcu v 2. rade vyhodnotil odvolací súd za irelevantné, ničím nepodložené a preto z dôvodov, ktoré uviedol súd prvého stupňa ako i z hore uvedených dôvodov odvolací súd rozhodnutie súdu prvého stupňa podľa ust. § 219 ods. 1 a 2 O.s.p. ako vecne správne potvrdil. O trovách odvolacieho konania rozhodol odvolací súd podľa ust. § 224 ods. 1 O.s.p. v spojení s ust. § 142 ods. 1 O.s.p. a vzhľadom k tomu, že navrhovateľ bol v odvolacom konaní plne úspešný vzniklo mu právo na náhradu trov odvolacieho konania, avšak navrhovateľovi žiadne trovy odvolacieho konania nevznikli. Toto rozhodnutie bolo členmi senátu prijaté pomerom hlasov 3:0 (§ 3 ods. 9 tretia veta zák. č. 757/2004 Z.z. v znení neskorších predpisov). Poučenie: Proti tomuto rozsudku odvolanie nie je prípustné.</w:t>
      </w:r>
    </w:p>
    <w:p/>
    <w:p>
      <w:r>
        <w:t>Zdroj: KAUZIS.SK – https://www.kauzis.sk/judikatura/r/ECLI:SK:KSBA:2016:1513214699.1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