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2Co/687/2014 z 20. 9. 2016</w:t>
      </w:r>
    </w:p>
    <w:p>
      <w:r>
        <w:t>Rozsudok Krajského súdu Bratislava z 20. septembra 2016, sp. zn. 2Co/687/2014, ECLI:SK:KSBA:2016:1513221527.1</w:t>
      </w:r>
    </w:p>
    <w:p>
      <w:r>
        <w:t>Súd: Krajský súd Bratislava</w:t>
      </w:r>
    </w:p>
    <w:p>
      <w:r>
        <w:t>Spisová značka: 2Co/687/2014</w:t>
      </w:r>
    </w:p>
    <w:p>
      <w:r>
        <w:t>ECLI: ECLI:SK:KSBA:2016:1513221527.1</w:t>
      </w:r>
    </w:p>
    <w:p>
      <w:r>
        <w:t>Dátum vydania: 20. 9. 2016</w:t>
      </w:r>
    </w:p>
    <w:p>
      <w:r>
        <w:t>Forma: Rozsudok</w:t>
      </w:r>
    </w:p>
    <w:p>
      <w:r>
        <w:t>Oblasť práva: Občianske právo</w:t>
      </w:r>
    </w:p>
    <w:p>
      <w:pPr>
        <w:pStyle w:val="Heading2"/>
      </w:pPr>
      <w:r>
        <w:t>Text rozhodnutia</w:t>
      </w:r>
    </w:p>
    <w:p>
      <w:r>
        <w:t>Súd: Krajský súd Bratislava Spisová značka: 2Co/687/2014 Identifikačné číslo súdneho spisu: 1513221527 Dátum vydania rozhodnutia: 21. 09. 2016 Meno a priezvisko sudcu, VSÚ: JUDr. Darina Kriváňová ECLI: ECLI:SK:KSBA:2016:1513221527.1 ROZSUDOK V MENE SLOVENSKEJ REPUBLIKY Krajský súd v Bratislave v senáte v zložení: predsedníčka senátu: JUDr. Darina Kriváňová a členovia senátu: JUDr. Mária Hajdínová a JUDr. Michaela Králová, v právnej veci žalobcu: Dopravný podnik Bratislava, a. s., Olejkárska 1, Bratislava, IČO: 00 492 736, zast. JUDr. Vladimírom Kánom, AK, Nám. M. Benku 9-C1, Bratislava, proti žalovanej: W. T., nar. XX.XX.XXXX, bytom Ž. X, X., t. č. na neznámom mieste, zast.: opatrovníčkou Danou Patkovou, zamestnankyňou Okresného súdu Bratislava V, v konaní o zaplatenie 50,50 eur s príslušenstvom, na odvolanie žalobcu proti rozsudku Okresného súdu Bratislava V zo dňa 14. júla 2014 č. k. 6C/6/2014-27, takto r o z h o d o l : I. Odvolací súd rozsudok súdu prvej inštancie zo dňa 14. júla 2014, č. k. 6C/6/2014-27, p o t v r d z u j e . II. Žalovanej priznáva nárok na náhradu trov odvolacieho konania vo výške 100 %. o d ô v o d n e n i e : 1. Napadnutým rozsudkom súd prvej inštancie zamietol žalobu, ktorou sa žalobca voči žalovanej domáhal zaplatenia sumy 50,50 eur z titulu ceny cestovného lístka a úhrady za nepreukázanie sa cestovným lístkom. Žalovanej súd prvej inštancie nepriznal náhradu trov konania. 2. Žalovaná je na adrese pobytu neznáma. Vykonaným šetrením súd prvej inštancie zistil, že sa zdržiava na neznámom mieste, a preto jej súd prvej inštancie s poukazom na ustanovenie § 29 ods. 2, 6 Občianskeho súdneho poriadku ustanovil opatrovníka pre toto konanie. Opatrovník sa k návrhu nevyjadril. 3. Vykonaným dokazovaním súd prvej inštancie zistil, že žalovaná dňa 04.04.2011 cestovala dopravným prostriedkom žalobcu, linkou MHD č. 88 a pri kontrole sa nepreukázala platným cestovným lístkom. Žalovaná zároveň odmietla zaplatiť cestovné a sankčnú úhradu. Súd prvej inštancie vychádzal z toho, že právny vzťah medzi stranami konania bol založený zmluvou o preprave v zmysle § 760 Občianskeho zákonníka. Poukázal na skutočnosť, že ide o neformálnu zmluvu, ktorá sa môže uzavrieť rôznymi spôsobmi (napr. zakúpením cestovného lístka, nastúpením do dopravného prostriedku, znehodnotením cestovného lístka pri nástupe do dopravného prostriedku, dohodou o určení miesta určenia dopravy a pod.). V danej veci podľa súdu prvej inštancie došlo ku konkludentnému uzatvoreniu zmluvy o preprave osôb medzi účastníkmi v zmysle § 760 Obč. zák. nástupom žalovanej do dopravného prostriedku žalobcu. V súvislosti s tým súd prvej inštancie uviedol, že žalobca je právnickou osobou, obchodnou spoločnosťou. K predmetu jeho podnikania uvedeného v obchodnom registri patrí pravidelná verejná cestná hromadná mestská doprava osôb. Pri uzatváraní a plnení zmluvy o preprave osôb koná v rámci svojho predmetu podnikania. Z uvedeného vyplýva, že žalobca má postavenie dodávateľa. Žalovanou je fyzická osoba nepodnikateľ, teda ide o spotrebiteľa. Nakoľko spotrebiteľskou zmluvou je každá zmluva bez ohľadu na právnu formu, ktorú uzatvára dodávateľ so spotrebiteľom, čo v tomto prípade znamená, že Zmluva o preprave osôb uzavretá medzi žalobcom - dodávateľom a žalovanou - spotrebiteľom je zmluvou spotrebiteľskou, a preto súd prvej inštancie dospel k záveru, že ide o spotrebiteľský vzťah. Pri posúdení záväzku medzi účastníkmi súd prvej inštancie preto uplatňoval nie len ustanovenia Občianskeho zákonníka o spotrebiteľských zmluvách, ale aj zákon č. 250/2007 Z. z. o ochrane spotrebiteľa. Súd prvej inštancie ďalej uviedol, že žalobca si svoje nároky z prepravy uplatnil voči žalovanej žalobou podanou na súde dňa 19.06.2013. Právo žalobcu sa pritom mohlo po prvýkrát vykonať podaním žaloby deň po tom, kedy žalovaná cestovala v dopravnom prostriedku žalobcu bez platného cestovného lístka, teda dňa 05.04.2011. Posledný deň ročnej premlčacej doby v zmysle § 108 Obč. zák. podľa súdu prvej inštancie pripadol na deň 05.04.2012. Keďže žalobca uplatnil svoje právo na súde dňa 19.06.2013, nevykonal ho v lehote určenej v § 108 Obč. zák. Vzhľadom na spotrebiteľský charakter uzavretej zmluvy o preprave osôb a povinnosť súdu prihliadať ex offo na premlčanie nároku žalobcu zo spotrebiteľskej zmluvy, súd prvej inštancie s poukazom na ust. § 5b zákona č. 250/2007 Z. z. o ochrane spotrebiteľa v znení neskorších predpisov žalobu zamietol. O trovách konania súdu prvej inštancie rozhodol podľa § 142 ods. 1 Občianskeho súdneho poriadku. 4. Proti tomuto rozhodnutiu podal odvolanie žalobca. Navrhol, aby odvolací súd rozsudok súdu prvej inštancie v napadnutej časti zrušil a vec mu v tomto rozsahu vrátil na ďalšie konanie. Podľa žalobcu sa nejedná o spotrebiteľskú zmluvu, čo mal potvrdiť napríklad Okresný súd Bratislava II v rozsudku zo dňa 12.04.2011 sp. zn. 10C/29/11, v ktorom bolo okrem iného uvedené, že Prepravný poriadok MHD v Bratislave, Tarifa MHD v Bratislave a cestovné poriadky sú verejným návrhom žalobcu na uzavretie zmluvy o preprave osôb, pričom cestujúci má povinnosť pred nastúpením do MHD oboznámiť sa s podmienkami cestovania a na základe toho sa môže rozhodnúť, či služby žalobcu využije, alebo zvolí iný spôsob prepravy. Poukázal tiež na čl. 1 Prepravného poriadku. Žalobca mal za to, že žalovaná nástupom do vozidla mestskej hromadnej dopravy s ním konkludentne a dobrovoľne uzavrela zmluvu o preprave osôb, a teda okamihom nástupu do dopravného prostriedku bola povinná dodržiavať prepravné a tarifné podmienky žalobcu. Keďže žalovaná sa dňa 04.04.2011 na linke MHD č. 88 na výzvu revízora nepreukázala platným cestovným lístkom alebo iným platným cestovným dokladom, v zmysle čl. 6 Prepravného poriadku mestskej hromadnej dopravy v Bratislave a čl. 5 Tarify mestskej hromadnej dopravy v Bratislave jej vznikla povinnosť zaplatiť cestovné 0,50 eur a úhradu 50 eur. Povinnosť žalovanej zaplatiť úhradu pri nepreukázaní sa platným cestovným lístkom podľa žalobcu vznikla v zmysle § 9 písm. b/ v spojení s § 11 ods. 1 písm. d/ a § 14 ods. 2 zákona č. 168/1996 Z. z. o cestnej doprave v znení neskorších predpisov, a teda nepatrí medzi práva z prepravy v zmysle § 760 Obč. zák. Pretože zákon o cestnej doprave neustanovuje premlčaciu dobu za nezaplatenie úhrady pri cestovaní bez cestovného lístka, podľa jeho názoru je namieste použiť § 101 Obč. zák., čo znamená, že pohľadávka vo výške 50 eur sa premlčuje v trojročnej premlčacej dobe a v čase podania žaloby teda nebola premlčaná. Žalobca napokon v odvolaní poukázal na rozsudky odvolacieho súdu sp. zn. 15Co/67/2011 a sp. zn. 14Co/216/2011, v ktorých odvolací súd v skutkovo totožných veciach vyhovel jeho odvolaniu. 5. Odvolací súd preskúmal vec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6. Napadnutý rozsudok súdu prvej inštancie vrátane súvisiaceho výroku o náhrade trov konania potvrdil ako vecne a právne správny a keďže sa stotožňuje s dôvodmi rozsudku ako správnymi, rozsudok odvolacieho súdu už ďalšie dôvody neobsahuje (§ 387 ods. 1, ods. 2 Civilného sporového poriadku). Osobitne nepreskúmaval vecnú a právnu správnosť rozsudku súdu prvej inštancie vo výroku o náhrade trov konania, keďže žalovaná odvolanie nepodala. Na zdôraznenie správnosti napadnutého rozsudku odvolací súd považuje za potrebné zdôrazniť nasledovné. 7. Z obsahu spisu vyplýva, že žalovaná cestovala dňa 04.04.2011 v Bratislave na linke MHD č. 88 bez cestovného lístka. Z Hlásenia o porušení tarifných a prepravných podmienok zároveň vyplýva, že žalovaná odmietla zaplatiť revízorom požadovanú sumu pozostávajúcu z cestovného 0,50 eur a postihu 50 eur priamo na mieste pri vykonávaní kontroly a túto nezaplatila ani dodatočne. Z tohto dôvodu sa žalobca žalobou v prejednávanej veci domáha jej zaplatenia. 8. Odvolací súd sa v prvom rade zaoberal charakterom vzťahu medzi stranami sporu, pričom dospel zhodne so súdom prvej inštancie k záveru, že ide o spotrebiteľský vzťah a zmluva o preprave uzatváraná medzi žalobcom ako dopravcom a cestujúcim je spotrebiteľskou zmluvou v zmysle § 52 ods. 1 Občianskeho zákonníka. Ide totiž o zmluvu, ktorá sa uzatvára vo viacerých prípadoch, pričom cestujúci nemá možnosť podstatným spôsobom, resp. žiadnym spôsobom ovplyvniť obsah dopravcom vopred pripraveného návrhu na uzavretie zmluvy. Podľa Prepravného poriadku MHD v Bratislave je tento prepravný poriadok, Tarifa MHD a cestovné poriadky umiestnené na zástavkách verejným návrhom na uzavretie zmluvy o preprave osôb. Cestujúci sa však môže jedine rozhodnúť, či služby poskytované dopravcom využije a bude akceptovať ním stanovený Prepravný poriadok MHD v Bratislave, Tarify MHD a cestovné poriadky alebo služby dopravcu nevyužije, nemá však možnosť dohodnúť si individuálne podmienky, za akých tieto služby bude využívať, ani žiadnym spôsobom zasahovať do ich obsahu. V zmysle uvedeného je právny vzťah medzi žalobcom a žalovanou v prejednávanej veci právnym vzťahom zo spotrebiteľskej zmluvy, ktorý musí byť posudzovaný podľa ustanovení upravujúcich právne vzťahy spotrebiteľského charakteru. Žalobca (dopravca) má pritom v tomto vzťahu postavenie dodávateľa v zmysle § 52 ods. 3 Obč. zák. a zároveň predávajúceho v zmysle § 2 písm. b/ zákona č. 250/2007 Z. z., keďže pri uzatváraní a plnení zmluvy o preprave koná v rámci predmetu svojej obchodnej činnosti, ktorou okrem iného je aj pravidelná verejná cestná hromadná mestská doprava osôb. Žalovaná (cestujúca) vystupuje v postavení spotrebiteľa (§ 52 ods. 4 Obč. zák. a § 2 písm. a/ zákona č. 250/2007 Z. z.). Súd prvej inštancie tak v nadväznosti na túto skutočnosť postupoval správne, keď v danej veci v súlade s § 5b zákona č. 250/2007 Z. z. o ochrane spotrebiteľa ex offo prihliadol na premlčanie nároku žalobcu a odvolacie námietky žalobcu v tomto smere nie sú dôvodné. 9. V zmysle § 108 Občianskeho zákonníka je na uplatnenie práva z prepravy stanovená jednoročná premlčacia doba. Toto zákonné ustanovenie platí pre všetky práva vzniknuté z osobnej a nákladnej prepravy (§ 760 až § 773 Občianskeho zákonníka), s výnimkou práva na náhradu škody v zmysle § 764 Občianskeho zákonníka, pre premlčanie ktorého platí § 106 Občianskeho zákonníka. V jednoročnej premlčacej dobe podľa § 108 Občianskeho zákonníka sa teda premlčuje nielen nárok dopravcu na cestovné vyplývajúci z § 760 Občianskeho zákonníka, ale aj jeho nárok na úhradu pri nepreukázaní sa platným cestovným lístkom v zmysle zák. č. 168/1996 Z. z. o cestnej doprave. Tento nárok totiž taktiež patrí medzi práva z prepravy v zmysle § 760 Občianskeho zák, hoci v ňom nie je výslovne uvedený. Zákon č. 168/1996 Z. z. bol verejnoprávnym predpisom, ktorý okrem iného upravoval aj vzťahy medzi cestujúcimi a dopravcom, teda občianskoprávne vzťahy. Keďže uvedený zákon otázku premlčania nároku dopravcu na úhradu pri nepreukázaní sa platným cestovným lístkom (§ 14 ods. 2 zákona č. 168/1996 Z. z.) osobitne neupravoval, je potrebné otázku premlčania tohto nároku posúdiť v zmysle § 853 ods. 1 Občianskeho zákonníka na základe analógie legis podľa tých ustanovení Občianskeho zákonníka, ktoré upravujú vzťahy obsahom a účelom najbližšie. Takýmto ustanovením je práve § 108 Občianskeho zákonníka, podľa ktorého správne otázku premlčania nároku žalobcu posudzoval aj súd prvej inštancie. Zároveň zákon č. 168/1996 Z. z. neupravoval ani začiatok plynutia premlčacej doby na uplatnenie práva na úhradu pri nepreukázaní sa platným cestovným lístkom. Preto je podľa názoru odvolacieho súdu namieste aplikácia ust. § 563 Občianskeho zákonníka, v zmysle ktorého dlžník - cestujúci je povinný splatiť dlh prvého dňa potom, ako ho veriteľ - dopravca o plnenie požiadal. Týmto dňom teda nastáva splatnosť dlhu a zároveň je v tento deň možné prvýkrát uplatniť právo podaním žaloby na súd. 10. V prejednávanej veci žalovaná cestovala na linke MHD č. 88 v Bratislave dňa 04.04.2011, kedy ju revízor aj vyzval na zaplatenie cestovného 0,50 eur a postihu 50 eur. Jednoročná premlčacia doba na uplatnenie nároku žalobcu na súde tak začala plynúť dňa 05.04.2011 a jej koniec v súlade s § 122 ods. 2 prvá veta Občianskeho zákonníka pripadol na deň 05.04.2012. Žalobca podal žalobu na súd dňa 19.06.2013, t. j. oneskorene, po uplynutí premlčacej doby v zmysle § 108 Občianskeho zákonníka. Vzhľadom na skutočnosť, že v danej veci ide o spor zo spotrebiteľskej zmluvy, súd prvej inštancie správne žalobcovi premlčané právo nepriznal aj bez vznesenej námietky premlčania zo strany žalovanej (§ 5b zákona č. 250/2007 Z. z.). 11. Odvolací súd nepovažoval za dôvodnú odvolaciu námietku žalobcu, že pri cestovaní bez cestovného lístka je namieste použiť § 101 Občianskeho zákonníka o všeobecnej premlčacej dobe. Nárok na zaplatenie úhrady pri nepreukázaní sa platným cestovným lístkom totiž nemôže vzniknúť samostatne a oddelene len na základe zák. č. 168/1996 Z. z. o cestnej doprave, ale len spolu s nárokom na zaplatenie cestovného. Obidva nároky tak vznikajú súčasne a výlučne zo zmluvy o preprave osôb v MHD, resp. z jej porušenia. U obidvoch nárokov sa preto dĺžka premlčacej doby nepochybne riadi ustanovením § 108 Občianskeho zákonníka, a teda je jednoročná. 12. Pokiaľ žalobca vo svojom odvolaní poukazuje na rozsudky odvolacieho súdu sp. zn. 15Co/67/2011 a sp. zn. 14Co/216/2011, v ktorých odvolací súd v skutkovo totožných veciach odvolaniu žalobcu vyhovel, odvolací súd uvádza, že tieto rozhodnutia nie sú právne záväzné pre rozhodovanie iných odvolacích senátov a nestotožňuje sa s právnym názorom v otázke premlčania prezentovaným v týchto rozhodnutiach. Zároveň odvolací súd dodáva, že práve z dôvodu rozdielneho právneho posúdenia skutkovo totožných vecí bolo občianskoprávnym kolégiom Krajského súdu v Bratislave vo vzťahu k otázke posúdenia premlčania nárokov zo zmluvy o preprave osôb v prostriedkoch MHD (cestovné a úhrada) prijaté zjednocujúce stanovisko, z ktorého odvolací súd v tomto rozhodnutí vychádzal. 13. Z týchto dôvodov odvolací súd napadnutý rozsudok súdu prvej inštancie ako vecne správny potvrdil (§ 387 ods. 1 Civilného sporového poriadku). 14. O náhrade trov odvolacieho konania odvolací súd rozhodol podľa § 255 ods. 1 v spojení s § 262 ods. 1 Civilného sporového poriadku. Žalovanej, ktorá mala v odvolacom konaní plný úspech, priznáva nárok na náhradu trov odvolacieho konania vo výške 100 %. V zmysle § 262 ods. 2 Civilného sporového poriadku o výške náhrady trov konania rozhodne súd prvej inštancie po právoplatnosti rozhodnutia, ktorým sa konanie končí, samostatným uznesením, ktoré vydá súdny úradník. Toto rozhodnutie prijal senát Krajského súdu v Bratislave pomerom hlasov 3:0.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https://www.kauzis.sk/judikatura/r/ECLI:SK:KSBA:2016:1513221527.1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