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11CoP/143/2016 z 10. 4. 2016</w:t>
      </w:r>
    </w:p>
    <w:p>
      <w:r>
        <w:t>Uznesenie Krajského súdu Bratislava z 10. apríla 2016, sp. zn. 11CoP/143/2016, ECLI:SK:KSBA:2016:1615208689.1</w:t>
      </w:r>
    </w:p>
    <w:p>
      <w:r>
        <w:t>Súd: Krajský súd Bratislava</w:t>
      </w:r>
    </w:p>
    <w:p>
      <w:r>
        <w:t>Spisová značka: 11CoP/143/2016</w:t>
      </w:r>
    </w:p>
    <w:p>
      <w:r>
        <w:t>ECLI: ECLI:SK:KSBA:2016:1615208689.1</w:t>
      </w:r>
    </w:p>
    <w:p>
      <w:r>
        <w:t>Dátum vydania: 10. 4. 2016</w:t>
      </w:r>
    </w:p>
    <w:p>
      <w:r>
        <w:t>Forma: Uznesenie</w:t>
      </w:r>
    </w:p>
    <w:p>
      <w:pPr>
        <w:pStyle w:val="Heading2"/>
      </w:pPr>
      <w:r>
        <w:t>Text rozhodnutia</w:t>
      </w:r>
    </w:p>
    <w:p>
      <w:r>
        <w:t>Súd: Krajský súd Bratislava Spisová značka: 11CoP/143/2016 Identifikačné číslo súdneho spisu: 1615208689 Dátum vydania rozhodnutia: 11. 04. 2016 Meno a priezvisko sudcu, VSÚ: JUDr. Katarína Štrignerová ECLI: ECLI:SK:KSBA:2016:1615208689.1 Uznesenie Krajský súd v Bratislave vo veci starostlivosti súdu o maloleté dieťa: O. S., nar. XX.XX.XXXX, zastúpená kolíznym opatrovníkom Úradom práce, sociálnych vecí a rodiny so sídlom Malacky, dieťa rodičov: matka - X.. V. I., narodená XX.XX.XXXX bytom Ľ. D. XX, X., otec - Bc. X. S., narodený XX.XX.XXXX, bytom F. Z. XXXX/X, W. - W., o návrhu matky na nariadenie predbežného opatrenia, na odvolanie matky proti uzneseniu Okresného súdu Malacky z 12. januára 2016 č.k. 9P/121/2015-60 jednohlasne (pomerom hlasov 3:0) takto r o z h o d o l : Uznesenie súdu prvého stupňa v napadnutej časti sa p o t v r d z u j e. o d ô v o d n e n i e : Okresný súd Malacky uznesením zo dňa 12. januára 2016 č.k. 9P/121/2015-60 dočasne zveril maloletú do osobnej starostlivosti matky, a to až do právoplatného skončenia konania vo veci úpravy výkonu rodičovských práv a povinností k maloletej vedenom na Okresnom súde Malacky pod sp.zn. 9P/121/2015. Otcovi určil povinnosť predbežne prispievať na výživu maloletej výživným vo výške 90,42 eur mesačne počnúc vydaním rozhodnutia. Predbežne upravil styk otca s maloletou každý párny kalendárny týždeň v sobotu v čase od 10.00 hod. do 17.00 hod. a každý nepárny kalendárny týždeň v nedeľu v čase od 10.00 hod. do 17.00 hod., s tým, že matka je povinná pripraviť maloletú na styk a v určenom čase otcovi odovzdať v mieste jej bydliska, otcovi uložil povinnosť maloletú matke v určenom čase na rovnakom mieste vrátiť. Vo zvyšku návrh matky na predbežné opatrenie zamietol. Pokiaľ ide o zverenie maloletej do starostlivosti matky, vzhľadom na obsah návrhu matky mal za to, že nastala situácia vyžadujúca si zásah súdu, keď vzhľadom na aktuálnu konfliktnú situáciu medzi rodičmi je potrebné stabilizovať ochranu záujmov maloletej. Pri rozhodovaní prihliadal na osobnú starostlivosť matky, ktorú vykonáva, rovnako prihliadol na vývinové a citové potreby maloletej a stabilitu jej výchovného prostredia. Vzhľadom na skutočnosť, že dieťa zveril do starostlivosti matky a vzhľadom na tvrdenie matky, že otec na výživu dieťaťa neprispieva, určil otcovi predbežným opatrením aj povinnosť prispievať na výživu maloletej nevyhnutným výživným vo výške 90,42 eur mesačne, t.j. vo výške korešpondujúcej so sumou životného minima na nezaopatrené neplnoleté dieťa podľa osobitného predpisu (zákon č. 601/2003 Zz. v platnom znení a opatrením MPSVaRSR určeným od 01.07.2013. Tým, že z obsahu návrhu, ako aj z obsahu spisu je zrejmé, že na styku s maloletou sa rodičia nevedia dohodnúť, styk otca s maloletou upravil v rozsahu tak, aby bol v záujme maloletej a rešpektoval aj právo otca stretávať sa s maloletou. Pokiaľ matka žiadala otcovi styk s maloletou zakázať, v tejto časti návrh matky zamietol, keď z obsahu návrhu matky, ani z priložených listinných dôkazov podľa jeho názoru nevyplynuli žiadne také skutočnosti, z ktorých by bolo možné usúdiť, že je nevyhnutné styk otca s maloletou zakázať. Práve naopak, zdôraznil, že sama matka uviedla, že vzťah maloletej k otcovi je dobrý a že medzi ňou a otcom je nezhoda v otázke úpravy styku. Z uvedeného dôvodu dospel k záveru, že je namieste dočasne stabilizovať situáciu v živote maloletej aj dočasnou úpravou styku otca s maloletou, ktorý pomôže predchádzať rodičom vo vzájomných konfliktoch prameniacich z odlišných predstáv o rozsahu styku. Zdôraznil, že o konečnej úprave styku otca s maloletou rozhodne vo veci samej až po vykonanom dokazovaní, a to v konaní vedenom pod sp.zn. 9P/121/2015. Vec právne posúdil podľa § 102 ods., 1, 2, § 75 ods. 1, 2, 6, 8, § 76 ods. 1 písm. a/ a f/ a § 76 ods. 4 O.s.p. Proti uzneseniu súdu prvého stupňa vo výroku o úprave styku podala v zákonnej lehote odvolanie matka maloletej, ktorá v napadnutej časti žiadala uznesenie súdu prvého stupňa zmeniť v zmysle jej návrhu, t.j. styk otca s maloletou zakázať. Mala za to, že súd prvého stupňa vec nesprávne právne a skutkovo posúdil, dospel k nesprávnym skutkovým zisteniam a rozhodnutie vychádza z nesprávneho právneho posúdenia veci. Rozhodnutie podľa jej názoru sa odkláňa od reálnej situácie a nijakým spôsobom neupravuje skutočný problém vo vzťahu medzi účastníkmi, hlavne nie je v záujme maloletého dieťaťa, ktorý by mal byť pre súd prvoradý. Opätovne poukázala na dôvody podaného návrhu na úpravu výkonu rodičovských práv a povinností k maloletej z 21.07.2015, ktorými sú nezodpovedné a agresívne správanie sa otca k nej, ako aj požívanie alkoholu a omamných látok, ktoré správanie otca ju rovnako viedlo k podaniu návrhu na nariadenie predbežného opatrenia z 08.12.2015. Obsah vyjadrenia otca k obom návrhom považovala za nepravdivý. Uviedla, že nie je jej snahou otca obmedzovať v styku s maloletou, ako matka má však dôvodnú obavu o maloletú, a to vzhľadom na správanie sa otca. Otec ich dohody ohľadne stretávania sa s maloletou nedodržuje, nerešpektuje denný režim maloletej, posledný krát, keď prišiel pre maloletú, bol pod vplyvom alkoholu, či omamných látok. Otca nemá záujem očierňovať, má už vzťah s novým partnerom, ktorý maloletú miluje. Vzťah medzi maloletou a jej partnerom je taký dobrý, že maloletá sama od seba začala nazývať jej súčasného partnera otcom. Rozhodnutie súdu sa napokon vymyká aj praktickej stránke samotnej realizácie, keďže pracuje ako zdravotná sestra na smeny a nebude schopná vždy pripraviť dieťa na stretnutie s otcom. Úpravu styku v rozsahu nariadeného predbežného opatrenia považovala za nedôvodnú, v rozpore so záujmom maloletej. Uviedla, že maloletá sama odmieta styk s otcom, preto nie je v jej záujme nútiť ju nasilu stretávať sa s otcom. Maloletá je vo veku, kedy veľmi citlivo vníma svet okolo seba a utvára si na vec vlastný názor, ktorý je potrebné rešpektovať. Počas trvania predbežného opatrenia, v ktorom by súd zakázal otcovi stretávať sa s maloletou, by otcovi poskytol priestor na prehodnotenie jeho vzťahu k alkoholu a omamným látkam. K odvolaniu matky sa písomne vyjadril kolízny opatrovník maloletej a otec maloletej. Kolízny opatrovník maloletej vo svojom vyjadrení navrhol uznesenie súdu prvého stupňa ako vecne správne potvrdiť. Ako vecne správne potvrdiť uznesenie súdu prvého stupňa v napadnutej časti navrhol aj otec maloletej. Konanie matky považuje za neopodstatnené, keď mu matka bezdôvodne a zámerne neumožňuje stretávanie sa s maloletou, a to sa nejedná len o fyzický kontakt, neumožňuje mu ani telefonický kontakt, resp. aj kontakt prostredníctvom pre dcéru obľúbenej aplikácie či už mobilným telefónom alebo tabletom, zriadeným ešte v priebehu trvania ich vzťahu, pričom túto možnosť krátko po rozchode ešte rešpektovala. Odmieta mu rovnako podávať akúkoľvek informáciu týkajúcu sa dieťaťa, napríklad zdravotného stavu, prosperity, vývinu, úspechu v edukačných krúžkoch, ako aj návštevnosť škôlky, nové záľuby a pod. Nereaguje na telefóny, neodpovedá na textové správy výlučne zamerané na informácie týkajúce sa dieťaťa. Taktiež sa aktívne podieľa v bránení informovať sa cestou ich spoločných známych, maloletú proti nemu manipuluje, od rozpadu ich vzťahu maloletú aktívne zapája do ich konfliktu. Maloletú úmyselne nechce ušetriť každej kritiky, poníženia a osočovania jeho osoby, keďže zistila, že najväčšou zbraňou proti nemu je manipulácia ich dcéry. Pritom podľa jeho názoru matka ako momentálne preferenčný rodič, ktorý má dieťa v starostlivosti, má povinnosť dieťa pozitívne motivovať k tomu, aby si vytvorilo dobrý vzťah k nepreferenčnému rodičovi, teda k nemu ako otcovi. Matka vo všetkých návrhoch, aj v odvolaní v každom bode uvádza, že prihliada na záujem dieťaťa, pritom takto vôbec nekoná. Od rozchodu veľakrát žiadal matku o styk s maloletou, dokonca aj za jej prítomnosti, matka však so žiadnymi argumentmi nesúhlasila. Pokiaľ ide o ich dohody o stretávaní sa s maloletou, aj keď matka súhlasila s dohodnutým stretnutím, vždy toto jednostranne sama zmenila. Nesúhlasil s tvrdením matky, že maloletá odmieta styk s ním, ide o matkin výmysel, ktorým chce zmiasť súd, za účelom vykresliť ho ako dieťaťom nechceného otca. Uviedol, že dcéru má rád a svojím správaním pre jej zdravý psychický vývin nepredstavuje žiadnu hrozbu. Svoju zodpovednosť za jej výchovu si uvedomuje, ako zodpovedný rodič sa však nespráva matka. V tejto súvislosti uviedol, že v deň narodenín dcéry prišiel jej zagratulovať, no matka mu neumožnila stretnúť sa s maloletou s odôvodnením, že nemá nárok, lebo súd ešte nerozhodol. Po dvadsiatich minútach státia pred bytom matky mu umožnila iba odovzdať hračku, neumožnila mu však zvítať sa s maloletou, ani vziať ju na ruky. Tvrdenia matky, že by mal na ňu štyrikrát zaútočiť, z toho dvakrát za prítomnosti dcéry, rázne poprel. Naopak, poukázal na matkine fyzické útoky voči nemu vždy pred maloletou. Takisto rozhodne poprel tvrdenia matky tykajúce sa požívania alkoholických nápojov a užívania omamných látok - marihuany. Uviedol, že pracuje ako policajt, kontrolovaný náhodne na prítomnosť alkoholu v dychu, taktiež v jeho zamestnaní sa nachádzajú testery na drogy, čo je možné si overiť. Pokiaľ matka v odvolaní uvádzala, že nemá vytvorené vhodné podmienky na pobyt maloletej v mieste jeho bydliska uviedol, že Úrad práce, sociálnych vecí a rodiny Šaľa vykonal šetrenie v domácnosti, kde žije a ktorý sám konštatoval, že má vytvorené vhodné podmienky na stretávanie sa s maloletou. V doplnení odvolania matka pre potreby rozhodnutia odvolacieho súdu zaslala správu z psychologického vyšetrenia maloletej zo dňa 15.02.2016 a správu z Materskej školy A. XXX, V. zo dňa 16.02.2016. Odvolací súd preskúmal uznesenie súdu prvého stupňa napadnutej časti podľa § 212 ods. 2 písm. a/ O.s.p., vec prejednal bez nariadenia odvolacieho pojednávania podľa § 214 ods. 2 O.s.p. a dospel k záveru, že odvolanie matky nie je dôvodné. Výklad inštitútu predbežného opatrenia uviedol súd prvého stupňa v odôvodnení napadnutého uznesenia a keďže sa s ním odvolací súd stotožnil, na tento poukazuje. Odvolací súd sa stotožnil nielen s výkladom inštitútu predbežného opatrenia, ale aj s jeho aplikáciou v danej prejednávanej veci, a to aj v časti úpravy styku otca s maloletou, ktorý matka napadla odvolaním. Vo vzťahu k nemu zhodne ako súd prvého stupňa dospel k záveru, že matka obsahom svojho návrhu, ako aj listinnými dôkazmi nepreukázala žiadne také skutočnosti, ktoré by odôvodňovali prijať záver o potrebe zákazu styku otca s maloletou do rozhodnutia vo veci samej, t.j. do rozhodnutia o úprave výkonu rodičovských práv a povinností k maloletej, vedeného na Okresnom súde Malacky pod sp.zn. 9P/121/2015. Z obsahu návrhu matky na úpravu výkonu rodičovských práv a povinností k maloletej, návrhu matky na nariadenie predbežného opatrenia, vyjadrenia otca k návrhu matky na úpravu výkonu rodičovských práv a povinností k maloletej , k návrhu matky na nariadenie predbežného opatrenia, ako aj z odvolania matky a vyjadrenia otca k odvolaniu matky sú zrejmé konfliktné partnerské vzťahy medzi rodičmi, ktoré svojou intenzitou zasahujú aj do vzťahov týkajúcich sa výkonu ich rodičovských práv a povinnosti k maloletej. Ide o tak rozporné vyjadrenia a tvrdenia rodičov, že bez vykonania náležitého dokazovania k nim nie je možné zaujať objektívne stanovisko, nakoniec vzhľadom na charakter predbežného opatrenia, nie je to ani účelom uvedeného inštitútu. Zároveň však dodáva, že matka žiadnym relevantným dôkazom neosvedčila svoje tvrdenia o požívaní alkoholu, omamných látok, či o agresívnom správaní sa otca, na ktorých tvrdeniach založila dôvodnosť svojho návrhu, a to ako vo vzťahu k svojej osobe, tak aj k osobe maloletej. Tieto nevyplývajú ani z obsahu spisu, či šetrenia cestou kolízneho opatrovníka v domácnosti matky a v domácnosti otca. Za daného stavu aj odvolací súd konštatuje správnosť postupu súdu prvého stupňa, keď návrh matky v časti zákazu styku otca s maloletou zamietol. Za vecne správny považuje odvolací súd aj postup súdu prvého stupňa, ktorý po dočasnom zverení maloletej do starostlivosti matky a po preukázaní nezhôd medzi rodičmi ohľadne styku otca s maloletou, tento upravil svojím výrokom. Odvolací súd sa stotožnil aj s určeným rozsahom styku súdom prvého stupňa dospejúc k záveru, že je v záujme maloletej a rešpektuje aj právo otca, ktorý s maloletou nežije, na zabezpečenie kontaktu s maloletou. Pokiaľ ide o námietky matky uvedené v odvolaní, s týmito sa odvolací súd nestotožnil. Z obsahu šetrenia kolízneho opatrovníka v mieste bydliska otca bolo preukázané, že otec má vytvorené podmienky na realizáciu styku s maloletou. K námietke matky, že otec nedodržiaval ich vzájomné dohody na styk, treba uviesť, že práve striktná úprava styku súdnym rozhodnutím vylúči akékoľvek konfliktné situácie a nedorozumenia medzi rodičmi a nastolí pravidelný režim v stretávaní sa otca s maloletou, čo bude na prospech ako rodičov, tak aj dieťaťa. Rovnako za situácie súdnej úpravy styku odpadla námietka matky o praktickej stránke samotnej realizácie styku z dôvodu, že pracuje na smeny a nebude môcť pripraviť dieťa na stretnutie s otcom. Taktiež skutočnosť, že matka nadviazala nový partnerský vzťah, nemá vplyv na výkon rodičovských práv otca k maloletej v zmysle obmedzovania otca z výkonu jeho rodičovských práv, a to napríklad aj v tom, že maloletá oslovuje partnera matky otcom. V tomto smere odvolací súd dáva matke do pozornosti, že aj keď je dieťa (zatiaľ dočasne zverené do jej starostlivosti), je matka povinná dodržiavať základné zásady upravujúce výkon rodičovských práv zakotvené v ustanovení § 28 ods. 1, 2 a § 30 ods. 1 Zákona o rodine. Pokiaľ ide matkou založené dôkazy v doplnení odvolania, konkrétne správy z psychologického vyšetrenia maloletej a správy z materskej školy, k týmto odvolací súd dodáva, že nesporne signalizujú traumatizáciu dieťaťa, z uvedených dôkazov však nevplýva, že by príčinou traumatizácie maloletej bolo konanie otca vo vzťahu k maloletej, skôr signalizujú traumatizáciu dieťaťa pre prítomný rozpor medzi rodičmi, riešenie konfliktov pred maloletou, ktoré skutočnosti nesporne zle vplývajú na psychický vývoj dieťaťa. Vzhľadom na to, že maloletá sa prakticky od leta 2015 s otcom nestretáva, nie je zrejmé, prečo by mala otca odmietať, či mať strach z otca, tak ako to uvádza matka. V tomto smere odvolací súd nevidí príčinnú súvislosť pri posudzovaní vzťahu medzi otcom a maloletou vedúcu k zákazu styku otca s maloletou. S poukazom na uvedené, uznesenie súdu prvého stupňa v napadnutej časti je vecne správne, preto ho odvolací súd podľa § 219 ods. 1 O.s.p. potvrdil, pričom podľa ods. 2 uvedeného zákonného ustanovenia poukazuje na správne právne závery súdu prvého stupňa, s ktorými sa v plnom rozsahu stotožnil. Poučenie: Proti tomuto uzneseniu odvolanie nie je prípustné.</w:t>
      </w:r>
    </w:p>
    <w:p/>
    <w:p>
      <w:r>
        <w:t>Zdroj: KAUZIS.SK – https://www.kauzis.sk/judikatura/r/ECLI:SK:KSBA:2016:1615208689.1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