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8Cob/18/2014 z 27. 1. 2016</w:t>
      </w:r>
    </w:p>
    <w:p>
      <w:r>
        <w:t>Rozsudok Krajského súdu Bratislava z 27. januára 2016, sp. zn. 8Cob/18/2014, ECLI:SK:KSBA:2016:1710209990.1</w:t>
      </w:r>
    </w:p>
    <w:p>
      <w:r>
        <w:t>Súd: Krajský súd Bratislava</w:t>
      </w:r>
    </w:p>
    <w:p>
      <w:r>
        <w:t>Spisová značka: 8Cob/18/2014</w:t>
      </w:r>
    </w:p>
    <w:p>
      <w:r>
        <w:t>ECLI: ECLI:SK:KSBA:2016:1710209990.1</w:t>
      </w:r>
    </w:p>
    <w:p>
      <w:r>
        <w:t>Dátum vydania: 27. 1. 2016</w:t>
      </w:r>
    </w:p>
    <w:p>
      <w:r>
        <w:t>Forma: Rozsudok</w:t>
      </w:r>
    </w:p>
    <w:p>
      <w:r>
        <w:t>Oblasť práva: Obchodné právo</w:t>
      </w:r>
    </w:p>
    <w:p>
      <w:pPr>
        <w:pStyle w:val="Heading2"/>
      </w:pPr>
      <w:r>
        <w:t>Text rozhodnutia</w:t>
      </w:r>
    </w:p>
    <w:p>
      <w:r>
        <w:t>Súd: Krajský súd Bratislava Spisová značka: 8Cob/18/2014 Identifikačné číslo súdneho spisu: 1710209990 Dátum vydania rozhodnutia: 28. 01. 2016 Meno a priezvisko sudcu, VSÚ: JUDr. Elena Kúšová ECLI: ECLI:SK:KSBA:2016:1710209990.1 ROZSUDOK V MENE SLOVENSKEJ REPUBLIKY Krajský súd v Bratislave v senáte zloženom z predsedníčky senátu JUDr. Eleny Kúšovej a členiek senátu JUDr. Tatiany Pastierikovej a JUDr. Dany Šiffalovičovej v právnej veci navrhovateľa: Ing. Eduard Hyránek, PhD., so sídlom Púchovská 12, 821 06 Bratislava, správca úpadcu Casa Mia, s.r.o., so sídlom Rožňavská 1, 831 04 Bratislava, IČO: 35 845 902, proti odporkyni: A. U., C. XX, XXX XX T., zast.: JUDr. Ing. Branislavom Pechom, PhD., advokátom, Piaristická 2, 949 01 Nitra, o zaplatenie 12.676,83 eura s príslušenstvom, o odvolaní navrhovateľa proti rozsudku Okresného súdu Pezinok č. k. 34 Cb/11/2011 - 103 zo dňa 17.06.2013, takto r o z h o d o l : Krajský súd v Bratislave rozsudok Okresného súdu Pezinok č. k. 34 Cb/11/2011 - 103 zo dňa 17.06.2013 p o t v r d z u j e . Navrhovateľ je povinný zaplatiť odporcovi náhradu trov odvolacieho konania vo výške 294,95 eur na účet jeho právneho zástupcu JUDr. Ing. Branislava Pecha, PhD., advokáta, č. účtu: XXXXXXXXXX/ XXXX, do troch dní od právoplatnosti rozsudku. o d ô v o d n e n i e : Napadnutým rozsudkom súd prvého stupňa rozhodol tak, že návrh zamietol v celom rozsahu a odporkyni priznal voči navrhovateľovi náhradu trov súdneho konania vo výške 100 %. V odôvodnení svojho rozhodnutia uviedol, že žalobou navrhovateľ žiadal, aby súd deklaroval povinnosť odporkyne zaplatiť mu peňažnú sumu 12.676,83 eura s príslušenstvom a priznal mu náhradu trov súdneho konania. Svoj návrh odôvodnil tým, že odporkyňa ako podnikateľka odoberala v rokoch 2006 a 2007 od spoločnosti Casa Mia, s.r.o., t. j. od úpadcu tovar, ktorý bol úpadcom vždy fakturovaný ku koncu roka, a to konkrétne faktúrami č. XXXXXXX (na sumu 7.107,10 eura, pôvodne 238.209,30 Sk) a č. XXXXXXX (na sumu 4.769,73 eura, pôvodne 143.693,-Sk). Konajúci súd ďalej uviedol, že na navrhovateľovi bola povinnosť tvrdiť skutočnosti rozhodnuté pre jeho nárok (onus proferendi), ale ho zaťažila aj povinnosť preukázať svoje tvrdenia (onus probandi). Súd dospel k záveru, že navrhovateľ nepredložil dodacie listy potvrdené odporkyňou, z ktorých by bolo jednoznačne preukázané, že odporkyňa prevzala fakturovaný tovar, pričom zo samotných faktúr odkazujúcich na dodacie listy, nebolo zrejmé, že ich odporkyňa prevzala. Vypočutí svedkovia Z.. S., P.. E. I. E.. P. síce uviedli, že odporkyňa prevzala tovar, Z.. S. však nevidela konkrétny tovar, ktorý si mala odporkyňa odobrať a svedkovia P.. E. a E.. P. uviedli, že odporkyňa si prevzala nábytok indického typu, resp. z indického agátu, nevedeli však presne uviesť, ktoré kusy nábytku to boli a ani za akú cenu. Navrhovateľ tak bez pochybností nepreukázal, že úpadca dodal tovar odporkyni za cenu, aká bola uvedená na faktúrach č. XXXXXXX I. Č.. XXXXXXX. Svedkovia ako aj účastníci konania zhodne vypovedali, že medzi konateľom úpadcu a odporkyňou boli nadštandardné vzťahy, a to z dôvodu blízkeho vzťahu konateľa úpadcu s príbuznou odporkyne. Obdobne nebolo sporné, že odporkyňa vykonávala pre úpadcu práce, ktoré pri svojom podnikaní za bežných okolností vykonávala odplatne, pričom však od úpadcu nepreberala peňažné prostriedky, keď rozsah týchto prác a hodnota zostala medzi účastníkmi konania sporná. Uvedené skutočnosti v spojení s nepreukázaním prevzatia konkrétneho tovaru odporkyňou, malo podľa záveru súdu prvého stupňa za následok, že navrhovateľ nepreukázal bez rozumných pochybností uzatvorenie dohody medzi úpadcom a odporkyňou, čo aj konkludentnou formou o dodaní druhovo určeného tovaru v dohodnutom množstve a druhu odporkyni a prevedení vlastníckeho práva na odporkyňu a záväzok odporkyne zaplatiť za to úpadcovi odplatu (§ 409 Obchodného zákonníka). V konaní tiež nebolo preukázané prevzatie tovaru určiteľného čo do množstva a druhu samotnou odporkyňou, a teda prípadné bezzmluvné plnenie (§ 451 ods. 2 Obchodného zákonníka). Prvostupňový súd dospel k záveru, že vyššie uvedené pochybnosti sú navyše umocnené aj potvrdením zo dňa 01.02.2008, podľa ktorého odporkyňa nemala voči úpadcovi žiadne záväzky. Konateľ úpadcu nespochybnil svoj podpis, spochybnil však podpísanie listiny s týmto obsahom. Okrem výpovede samotného konateľa úpadcu však nebol produkovaný žiaden dôkaz, že by potvrdenie bolo podpísané konateľom úpadcu bez textu a že tento bol dodatočne na túto listinu vnesený. List D.. E. A. zo dňa 02.09.2008 adresovaný úpadcovi bol spísaný v súvislosti so záväzkami odporkyne voči úpadcovi, avšak obsahoval odlišné celkové ceny tovaru dodaného odporkyni, nebolo tiež zrejmé, o aký konkrétny tovar ide, preto tento list súd prvého stupňa nepovažoval za uznanie dlhu odporkyne, nakoľko len dopĺňal obraz rozpornosti vykonaných dôkazov a dokladal nepreukázanie nároku navrhovateľa. Okresný súd Pezinok teda uzavrel, že nemá za preukázané uzatvorenie zmluvy s predmetom plnenia navrhovateľa a odporkyne tak ako bolo uvedené v žalobe a nebolo preukázané ani plnenie navrhovateľa v prospech odporkyne v konkrétnom rozsahu. Dôkazná povinnosť je podľa § 120 ods. 1 Občianskeho súdneho poriadku na účastníkovi konania tvrdiacom určitú skutočnosť, a to čo do tvrdenia navrhovateľa o uzavretí zmluvy, predmetom ktorej by bol záväzok navrhovateľa dodať odporkyni nábytok a ďalšie hnuteľné veci a záväzok odporkyne zaplatiť za to navrhovateľovi kúpnu cenu vo výške 7.107,10 eura (pôvodne 238.209,30 Sk) a 4.769,73 eura (pôvodne 143.693,-Sk). Navrhovateľ bol povinný navrhnúť vykonať dôkazy alebo označiť dôkazy na preukázanie svojich tvrdení, avšak neoznačil ani nenavrhol vykonať dôkazy preukazujúce žalobné tvrdenia, keď z navrhnutých dôkazov bolo preukázané dodanie tovaru v neurčitom množstve a druhu, nebolo však preukázané dodanie práve tovaru uvedeného vo faktúrach č. XXXXXXX I. Č.. XXXXXXX, pričom nie je možné priznať navrhovateľovi odplatu, či už za všetok tovar uvedený vo vyššie uvedených faktúrach, avšak ani za nejakú časť, keďže táto časť nie je určiteľná. Z uvedeného vyplýva, že navrhovateľ neuniesol dôkazné bremeno pokiaľ ide o preukázanie tvrdenia o uzavretí zmluvy, vykonania plnenia tvrdeného navrhovateľom pre odporkyňu, a teda že vznikla povinnosť odporkyne poskytnúť navrhovateľovi protiplnenie za plnenie navrhovateľa. Vzhľadom na zistený skutkový a právny stav veci prvostupňový súd návrh zamietol v celom rozsahu. O náhrade trov konania súd rozhodol v súlade s ustanovením § 142 ods. 1 O.s.p. v spojení s § 151 ods. 7 O.s.p. tak, že plne úspešnému odporcovi priznal náhradu trov konania vyjadrenú percentom. Proti tomuto rozhodnutiu podal v zákonom stanovenej lehote odvolanie navrhovateľ z dôvodov uvedených v § 205 ods. 2 písm. a/, b/, c/, d/, e/, f/ O. s. p.. Uviedol, že má za to, že súd prvého stupňa nesprávne vyhodnotil listinu predloženú odporkyňou zo dňa 01.02.2008 o tom, že nemá žiadne záväzky voči úpadcovi. Nepravá listina je podľa názoru odvolateľa zrejme falzifikátom s tým, že potvrdenie vystavila odporkyňa sama. Podľa odvolateľa konajúci súd tiež nedostatočne vyhodnotil list D.. A. doručený navrhovateľovi, v ktorom ponúka zmier a snahu vysporiadať záväzky odporkyne. Konajúci súd uvedený list nepovažoval za dôkaz existencie dlhu voči úpadcovi. Keďže tento list bol reakciou na doručenie faktúr zo strany navrhovateľa, navrhovateľ ho považoval za uznanie záväzku. Navrhovateľ tiež zastáva názor, že všetci svedkovia potvrdili, že odporkyňa predmetný tovar od navrhovateľa odoberala, potvrdila to aj ona sama, naproti tomu nepreukázala uhradenie predmetnej sumy žiadnym dokladom. Absencia písomnej zmluvy o aranžérskych prácach odporkyne a absencia dodacích listov a faktúr za tieto práce poukazujú na to, kto bol nositeľom snahy tieto činnosti presunúť do šedej ekonomiky. Naproti tomu navrhovateľ riadne vystavil za tovar dodacie listy a faktúry. V priebehu dokazovania podľa odvolateľa nebol vytvorený priestor na to, aby jednotliví svedkovia identifikovali jednotlivé položky dodacích listov a faktúr. Súd mal možnosť vykonať aj ďalšie dôkazy, napríklad kópiami bločkov z registračnej pokladne odporkyne alebo podkladmi jej účtovnej závierky. V závere svojho odvolania navrhovateľ poukázal na skutočnosť, že konajúci súd nesprávne posúdil priznanie súdnych trov odporkyni, nakoľko navrhovateľ je od 14.04.2010 v konkurze a vzťahuje sa na neho § 100 zákona č. 7/2005 Z. z. o konkurze a reštrukturalizácii týkajúci sa súdnych trov. Na základe uvedeného ustanovenia sa niektoré pohľadávky z uspokojenia vylučujú. K týmto pohľadávkam sa zaraďujú aj trovy účastníkov konania, ktoré im vznikli účasťou v konkurznom konaní a v konaniach súvisiacich s týmto konaním. Prvostupňový súd nebral vôbec do úvahy uvedené ustanovenie a nesprávne tak rozhodol o priznaní trov súdneho konania odporkyni voči navrhovateľovi. Vzhľadom na vyššie uvedené odvolateľ navrhol, aby Krajský súd v Bratislave ako súd odvolací rozsudok Okresného súdu Pezinok sp. zn. 34 Cb/11/2011 zo dňa 17.06.2013 zrušil a vec vrátil okresnému súdu na ďalšie konanie a rozhodnutie. K odvolaniu sa vyjadrila odporkyňa, ktorá navrhla rozsudok súdu prvého stupňa potvrdiť ako vecne správny. Poukázala okrem iného na rozhodnutie IV. ÚS 252/2004, podľa ktorého: „Do práva na spravodlivý súdny proces nepatrí právo účastníka konania, aby sa všeobecný súd stotožnil s jeho právnymi názormi, navrhovaním a hodnotením dôkazov.“ K otázke trov účastníkov konania sa vyjadril právny zástupca odporkyne, ktorý uviedol, že uvedená právna vec je sporom o zaplatenie pohľadávky, pričom trovy konania z takéhoto súdneho sporu nie sú vylúčené z uspokojenia v konkurze. Poukázal pritom na právny názor prezentovaný v uznesení Najvyššieho súdu SR sp. zn. 6 Ndc 25/2011 zo dňa 13.09.2011. Súčasne uplatnil právo na náhradu trov odvolacieho konania za 1 úkon právnej služby za vyjadrenie k odvolaniu navrhovateľa - vo výške 287,14 eur + režijný paušál 7,81 eur, spolu s DPH. Krajský súd v Bratislave ako súd odvolací (§ 10 ods. 1 O. s. p.), po zistení, že odvolanie bolo podané včas (§ 204 ods. 1 O. s. p.), oprávnenou osobu - účastníkom konania (§ 201 O. s. p.), proti rozhodnutiu, proti ktorému je odvolanie prípustné (§ 201 a § 202 O. s. p.), preskúmal napadnutý rozsudok a odvolanie navrhovateľa, pričom oznámenie o verejnom vyhlásení rozsudku bolo zverejnené na úradnej tabuli Krajského súdu v Bratislave v súlade s ustanovením § 156 ods. 3 O. s. p.. Po oboznámení sa s dokladmi tvoriacimi obsah spisu odvolací súd dospel k záveru, že odvolaniu navrhovateľa nie je možné vyhovieť, nakoľko rozsudok súdu prvého stupňa je vecne správny. Podľa § 219 ods. 1 O. s. p. odvolací súd rozhodnutie potvrdí, ak je vo výroku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so záverom súdu prvého stupňa, že navrhovateľ dostatočne nepreukázal skutkový stav, od ktorého odvodzuje svoj právny nárok. List právnej zástupkyne odporkyne zo dňa 02.09.2008 (č. l. 69 spisu) nemožno podľa názoru súdu prvého stupňa ani odvolacieho súdu považovať za uznanie záväzku. V liste právna zástupkyňa len navrhla vzájomné vysporiadanie záväzkov a pohľadávok, pričom tieto nie sú presne špecifikované. Z listu vyplýva, že D.. A. mala odporkyňu zastupovať vo veciach zo vzájomného usporiadania pohľadávok. Podľa § 323 ods. 1 Obchodného zákonníka, ak niekto písomne uzná svoj určitý záväzok, predpokladá sa, že v uznanom rozsahu tento záväzok trvá v čase uznania. Pre platnosť uznania záväzku sa vyžaduje určitosť a zrozumiteľnosť uznávacieho prejavu. Z obsahu právneho úkonu a okolností musí byť jednoznačne zrejmé, že ide o uznanie záväzku. Podľa rozsudku Najvyššieho súdu ČR zo dňa 21.01.2009 sp. zn. 32 Cdo 3851/2007: ...„Uznanie záväzku je jednostranným právnym úkonom, pre ktorý Obchodný zákonník predpisuje obligatórnu písomnú formu, pričom ustanovenie § 323 ods. 1 ďalej vymedzuje ako podmienku uznania záväzku, že musí ísť o záväzok určitý, t. j. že musí byť jednoznačne identifikovaný. Ak potom zákon spôsob v takejto identifikácie neurčuje, možno ju vykonať akýmkoľvek jednoznačným spôsobom. Určitosť uznávaného záväzku musí pritom vyplývať z písomného prejavu dlžníka a nemožno ju vyvodzovať z toho, že účastníkom muselo byť známe, aký záväzok dlžníka uznáva....“ Predmetný list v žiadnom prípade nemožno považovať za uznanie záväzkov, ktorých sa mali týkať uvedené faktúry, nakoľko záväzok v nich nie je dostatočne identifikovaný. Podľa uvedeného listu nemožno ani identifikovať o vysporiadanie akých záväzkov malo v danom prípade ísť. Je tiež potrebné zdôrazniť, že súd prvého stupňa vypočul viacerých svedkov, z ktorých výpovedí jednoznačne vyplynulo, že nevedeli určiť, aký konkrétny tovar mal byť odporkyni dodaný. Nemožno preto súhlasiť s argumentom odvolateľa, že nebol daný priestor na to, aby svedkovia identifikovali jednotlivé položky dodacích listov (č. l. 83 spisu súdu prvého stupňa) - svedkovia H.. S., H.. E., H.. P.. Nevedeli špecifikovať jednoznačne tovar, ktorý mal byť odporkyni dodaný. Odvolateľ taktiež argumentoval tým, že potvrdenie vystavené konateľom o tom, že odporkyňa nemá voči úpadcovi žiadne záväzky, je falzifikátom. Odvolací súd dospel k záveru, že bez ohľadu na túto listinu, navrhovateľ neuniesol v konaní dôkazné bremeno. Rozhodnutie súdu prvého stupňa nebolo založené len na tomto dôkaze. Konajúci súd vychádzal predovšetkým z výpovede svedkov a zo skutočností, že prevzatie tovaru nebolo preukázané dodacími listami. Navrhovateľ predložil len faktúry (č. l. 9 - 18), ktoré nepreukazujú vznik záväzku, sú len účtovným dokladom. V tejto súvislosti odvolací súd považuje za potrebné uviesť, že v civilnom procese platí tzv. prejednacia zásada. Vo všeobecnosti podľa tejto zásady je záležitosťou procesných strán, aké predložia skutkové podklady, vrátane dôkazov. Tvrdiť skutočnosti rozhodujúce pre posúdenie veci a navrhovať dôkazy tieto skutočnosti podporujúce, je tak výlučne vecou účastníkov konania a každá zo strán nesie procesnú zodpovednosť za to, že svojimi tvrdeniami vnesie do procesu ten skutkový materiál, ktorý bude v súlade s jej procesnými záujmami. Úspech v spore je možný len z náležitej podpory legitímnosti nárokov, prostredníctvom dôkazov, ktoré strany predložia. Súd je oprávnený založiť rozhodnutie na skutočnostiach predložených procesnými stranami, a to čo strany nepredložia, nemôže brať za základ pre svoje rozhodovanie. Účastníkom konania teda hrozí pri nesplnení dôkaznej povinnosti a pri neunesení dôkazného bremena opierajúc sa o pravidlo „idem est non esse aut non probari“ (čo nie je dokázané, neexistuje), nepriaznivé rozhodnutie vo veci samej. V súvislosti s priznanou náhradou trov konania úspešnej odporkyni považuje odvolací súd za potrebné uviesť, že podľa § 100 ods. 2 písm. a/ zákona č. 7/2005 Z. z. o konkurze a reštrukturalizácii z uspokojenia v konkurze sú (okrem iného) vylúčené aj trovy účastníkov konania, ktoré im vznikli účasťou v konkurznom konaní a v konaniach súvisiacich s týmto konaním; za takéto spory možno považovať najmä spory o určenie pohľadávok, spory o vylúčenie majetku zo súpisu podstaty a podobne. Priznané trovy konania je vzhľadom na dikciu citovaného zákonného ustanovenia potrebné považovať za nevymáhateľné v konkurznom konaní (samozrejme nie je možné ich vymáhať ani proti správcovi úpadcu ako fyzickej, resp. právnickej osobe). Po skončení konkurzu je takáto pohľadávka vymáhateľná voči úpadcovi. NS SR v dovolacom konaní sp. zn. 1 M Obdo V 1/2005 výslovne konštatoval, že v konkurznom konaní zásadne nemožno uspokojiť trovy účastníkov konania, ktoré im vznikli účasťou v konaniach súvisiacich s konkurzom. To však neznamená, že náhradu trov v takýchto konaniach nemožno priznať; o ich náhrade súd nerozhoduje podľa ustanovení Zákona o konkurze a reštrukturalizácii, ale podľa ustanovení Občianskeho súdneho poriadku. Tieto pohľadávky nemožno považovať za neoprávnené, pretože z hľadiska hmotného práva nezanikajú a nie je vylúčené, že po skončení konkurzného konania zostane majetok dlžníka, z ktorého bude možné ich uspokojiť. O trovách odvolacieho konania bolo rozhodnuté v súlade s ustanovením § 224 ods. 1 v spojení s ustanovením § 142 ods. 1 O. s. p. podľa zásady úspešnosti účastníka v konaní tak, že úspešnej odporkyni súd priznal náhradu trov odvolacieho konania za 1 úkon právnej pomoci + paušál + DPH spolu vo výške 294,95 eur v súlade s vyhláškou č. 655/2004 Z. z. o odmenách a náhradách advokátov za poskytovanie právnych služieb. Tento rozsudok bol členmi senátu prijatý pomerom hlasov 3:0 (§ 3 ods. 9 tretia veta zák. č. 757/2004 Z.z. v znení neskorších predpisov). Poučenie: Proti tomuto rozsudku odvolanie nie je prípustné.</w:t>
      </w:r>
    </w:p>
    <w:p/>
    <w:p>
      <w:r>
        <w:t>Zdroj: KAUZIS.SK – https://www.kauzis.sk/judikatura/r/ECLI:SK:KSBA:2016:1710209990.1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