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4Cob/164/2015 z 23. 11. 2016</w:t>
      </w:r>
    </w:p>
    <w:p>
      <w:r>
        <w:t>Rozsudok Krajského súdu Bratislava z 23. novembra 2016, sp. zn. 4Cob/164/2015, ECLI:SK:KSBA:2016:1712205013.1</w:t>
      </w:r>
    </w:p>
    <w:p>
      <w:r>
        <w:t>Súd: Krajský súd Bratislava</w:t>
      </w:r>
    </w:p>
    <w:p>
      <w:r>
        <w:t>Spisová značka: 4Cob/164/2015</w:t>
      </w:r>
    </w:p>
    <w:p>
      <w:r>
        <w:t>ECLI: ECLI:SK:KSBA:2016:1712205013.1</w:t>
      </w:r>
    </w:p>
    <w:p>
      <w:r>
        <w:t>Dátum vydania: 23. 11. 2016</w:t>
      </w:r>
    </w:p>
    <w:p>
      <w:r>
        <w:t>Forma: Rozsudok</w:t>
      </w:r>
    </w:p>
    <w:p>
      <w:r>
        <w:t>Oblasť práva: Obchodné právo</w:t>
      </w:r>
    </w:p>
    <w:p>
      <w:pPr>
        <w:pStyle w:val="Heading2"/>
      </w:pPr>
      <w:r>
        <w:t>Text rozhodnutia</w:t>
      </w:r>
    </w:p>
    <w:p>
      <w:r>
        <w:t>Súd: Krajský súd Bratislava Spisová značka: 4Cob/164/2015 Identifikačné číslo súdneho spisu: 1712205013 Dátum vydania rozhodnutia: 24. 11. 2016 Meno a priezvisko sudcu, VSÚ: JUDr. Elena Kúšová ECLI: ECLI:SK:KSBA:2016:1712205013.1 ROZSUDOK V MENE SLOVENSKEJ REPUBLIKY Krajský súd v Bratislave v senáte zloženom z predsedníčky senátu JUDr. Eleny Kúšovej a členiek senátu JUDr. Tatiany Pastierikovej a JUDr. Dany Šiffalovičovej v právnej veci žalobcu: PZ - STORE, s.r.o., Bernolákova 6129/39, 974 05 Banská Bystrica, IČO: 44 467 885, zast.: AK Bitalová &amp; Demeterová, s. r. o., Žánovská 5183/2A, 979 01 Rimavská Sobota, IČO: 47 244 798, proti žalovanému: V. N., B.W. X, XXX XX L., Š. G. P., o zaplatenie 489,60 eur s príslušenstvom, o odvolaní žalobcu proti rozsudku Okresného súdu Pezinok č. k. 36 Cb/155/2012 - 39 zo dňa 10.11.2014, takto r o z h o d o l : Krajský súd v Bratislave rozsudok Okresného súdu Pezinok č. k. 36 Cb/155/2012 - 39 zo dňa 10.11.2014 p o t v r d z u j e . Žalovaný nemá právo na náhradu trov odvolacieho konania. o d ô v o d n e n i e : 1. Napadnutým rozsudkom súd prvej inštancie návrh zamietol v celom rozsahu a rozhodol, že žiaden z účastníkov nemá právo na náhradu trov súdneho konania. V odôvodnení svojho rozhodnutia uviedol, že žalobou zo dňa 15.03.2012, konajúcemu súdu doručenou dňa 15.03.2012, žalobca žiadal, aby súd deklaroval povinnosť žalovaného zaplatiť mu peňažnú sumu 489,60 eura s príslušenstvom spolu s náhradou trov súdneho konania. Návrh odôvodnil tým, že žalobca dodal žalovanému dňa 15.12.2010 tovar. K odovzdaniu a prevzatiu tovaru došlo dňa 15.12.2010, kúpna zmluva bola uzavretá ústne a za účelom zaplatenia kúpnej ceny vystavil žalobca žalovanému faktúru č. 20100474 splatnú dňa 29.12.2010 na sumu 292,91 eur a faktúru č. 20100475 splatnú dňa 29.12.2010 na sumu 258,48 eura, z ktorej žalovaný zaplatil 61,79 eura. Na pojednávaní konanom dňa 10.11.2014 právny zástupca žalobcu uviedol, že nemá ďalšie návrhy na doplnenie dokazovania. Po oboznámení sa s predloženými dokladmi súd prvej inštancie dospel k záveru, že nebolo preukázané uzatvorenie zmluvy tak, ako bolo uvedené v žalobe. Predložené faktúry nepreukazujú uzatvorenie zmluvy, ani plnenie žalobcu v prospech žalovaného, nebolo preukázané ani odoslanie faktúr predložených žalobcom a ich doručenie žalovanému, keď tieto neobsahujú žiaden úkon sporových strán, z ktorého by bolo zistiteľné, že faktúry boli odoslané žalovanému a ním prevzaté. Súd prvej inštancie ďalej poukázal na dôkaznú povinnosť žalobcu v zmysle ustanovenia § 120 ods. 1 O. s. p., keď ustálil, že žalobca bol povinný navrhnúť vykonať dôkazy alebo označiť dôkazy na preukázanie svojich tvrdení, čo však neurobil, keď na navrhnutých dôkazoch nebol zachytený žiaden prejav žalovaného alebo žalobcu potvrdzujúci uzavretie zmluvy, ani poskytnutie plnenia žalobcu v prospech žalovaného. Žalobca preto neuniesol dôkazné bremeno, pokiaľ ide o preukázanie tvrdenia o uzavretí zmluvy, vykonania plnenia tvrdeného žalobcom, a teda následného vzniku povinnosti žalovaného poskytnúť žalobcovi protiplnenie. Vzhľadom na zistený skutkový a právny stav veci, konajúci súd návrh zamietol v celom rozsahu. 2. Proti tomuto rozsudku podal v zákonom stanovenej lehote odvolanie žalobca, ktorý potvrdil, že súdu predložil len neuhradené faktúry za dodanie tovaru, čo vysvetlil tým, že nemá právne vzdelanie a nemal vedomosť o tom, že je potrebné do spisu predložiť aj iné dôkazy. Predpokladal, že žalovaný, ktorý od neho pravidelne odoberal tovar, jeho prevzatie potvrdí. Uviedol tiež, že mu nie je známe, prečo súd pristúpil k aplikácii inštitútu náhradného doručenia vo vzťahu k žalovanému. Namietol, že súd pred ukončením dokazovania neaplikoval ustanovenie § 100 ods. 1 O. s. p., a teda neuviedol, ako sa mu javí na základe doteraz tvrdených a preukazovaných skutočností právne posúdenie veci. V opačnom prípade by žalobca súdu predložil písomné zmluvy o obstaraní veci uzavreté so žalovaným, dodacie listy podpísané žalovaným, ako aj výpisy z účtu preukazujúce čiastočnú úhradu faktúr. Zamietavý rozsudok bol preto prekvapivý a neočakávaný. Žalobca v odvolaní uviedol, že na podporu svojich tvrdení k odvolaniu pripája dôkazné prostriedky preukazujúce oprávnenosť jeho nároku, ktoré neboli súdu v prvoinštančnom konaní predložené. Vzhľadom na vyššie uvedené navrhol, aby odvolací súd rozsudok Okresného súdu Pezinok č. k. 36 Cb/155/2012 - 39 zo dňa 10.11.2014 zrušil a vec mu vrátil na ďalšie konanie. 3. Krajský súd v Bratislave ako súd odvolací (§ 34 zák. č. 160/2015 Z.z. Civilný sporový poriadok - ďalej len CSP) prejednal vec podľa § 379 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a dôvodmi odvolania žalobcu, odvolací súd dospel k záveru, že odvolaniu nie je možné vyhovieť. 4. Odvolací súd sa v zmysle § 387 ods. 2 CSP v zásade stotožňuje s odôvodnením napadnutého rozhodnutia, pretože vykazuje známky vecnej správnosti. V odvolaní žalobca neargumentuje žiadnymi novými skutočnosťami a dôkazmi v zmysle § 366 CSP, s ktorými by sa súd prvej inštancie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skutočnosti. 5.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sporu za výsledok konania, pokiaľ je určovaný výsledkom vykonaného dokazovania. Dôsledkom toho, že tvrdenie strany nie je preukázané (v tom zmysle, že súd ho nepovažuje za pravdivé) na základe navrhnutých dôkazov, je pre stranu nepriaznivé rozhodnutie. Procesná pasivita sporovej strany má za následok neunesenie dôkazného bremena. 6. Inak povedané,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Sporovým stranám teda hrozí pri nesplnení dôkaznej povinnosti a pri neunesení dôkazného bremena opierajúc sa o pravidlo „idem est non esse aut non probari“ (čo nie je dokázané, neexistuje), nepriaznivé rozhodnutie vo veci samej. 7. K písomným dokladom, ktoré odvolateľ - žalobca priložil k odvolaniu, odvolací súd poukazuje na ustanovenie § 366 Novoty v odvolacom konaní, podľa ktorého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Odvolací súd dospel k záveru, že v zmysle citovaného ustanovenia § 366 CSP na doklady predložené odvolateľom v odvolacom konaní, nemôže prihliadať, nakoľko bolo povinnosťou žalobcu uplatniť ich v konaní pred Okresným súdom Pezinok. 8. Odvolací súd však bez ohľadu na vyššie uvedené zdôrazňuje, že predložené písomnosti preukazujú existenciu obchodno-záväzkových vzťahov medzi sporovými stranami. Nemožno však dospieť k záveru, že preukazujú oprávnenosť fakturácie v zmysle podanej žaloby, nakoľko sa nevzťahujú k zaplateniu kúpnej ceny, k faktúram uvedeným v žalobe, ktoré boli splatné 29.12.2010, keď žalobca doložil Zmluvu o obstaraní predaja vecí Komisionálny predaj a malé služby zo dňa 19.04.2010 a Dodací list zo dňa 19.04.2010, rovnako Zmluvu zo dňa 15.04.2010, a Dodací list zo dňa 15.04.2010, keď zo zmluvy okrem iného vyplýva, že vyúčtovanie komisionálneho predaja sa bude vykonávať každé tri týždne. Rovnako suma uvedená na doložených dodacích listoch je iná ako suma uvedená na faktúrach, ktoré tvoria prílohu návrhu na vydanie platobného rozkazu zo dňa 15.03.2012. 9. Vzhľadom na vyššie uvedené odvolací súd rozsudok súdu prvej inštancie v súlade s ustanovením § 387 ods. 1 CSP potvrdil ako vecne správny. 10. O trovách odvolacieho konania bolo rozhodnuté podľa ustanovenia § 396 ods. 1 CSP v spojení s ustanovením § 255 ods. 1 CSP. 11. Odvolací súd úspešnému žalovanému náhradu trov odvolacieho konania nepriznal, nakoľko mu v odvolacom konaní žiadne trovy nevznikli. 12.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https://www.kauzis.sk/judikatura/r/ECLI:SK:KSBA:2016:1712205013.1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