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4Co/340/2016 z 30. 8. 2016</w:t>
      </w:r>
    </w:p>
    <w:p>
      <w:r>
        <w:t>Uznesenie Krajského súdu Bratislava z 30. augusta 2016, sp. zn. 4Co/340/2016, ECLI:SK:KSBA:2016:1712222026.1</w:t>
      </w:r>
    </w:p>
    <w:p>
      <w:r>
        <w:t>Súd: Krajský súd Bratislava</w:t>
      </w:r>
    </w:p>
    <w:p>
      <w:r>
        <w:t>Spisová značka: 4Co/340/2016</w:t>
      </w:r>
    </w:p>
    <w:p>
      <w:r>
        <w:t>ECLI: ECLI:SK:KSBA:2016:1712222026.1</w:t>
      </w:r>
    </w:p>
    <w:p>
      <w:r>
        <w:t>Dátum vydania: 30. 8. 2016</w:t>
      </w:r>
    </w:p>
    <w:p>
      <w:r>
        <w:t>Forma: Uznesenie</w:t>
      </w:r>
    </w:p>
    <w:p>
      <w:pPr>
        <w:pStyle w:val="Heading2"/>
      </w:pPr>
      <w:r>
        <w:t>Text rozhodnutia</w:t>
      </w:r>
    </w:p>
    <w:p>
      <w:r>
        <w:t>Súd: Krajský súd Bratislava Spisová značka: 4Co/340/2016 Identifikačné číslo súdneho spisu: 1712222026 Dátum vydania rozhodnutia: 31. 08. 2016 Meno a priezvisko sudcu, VSÚ: JUDr. Valéria Kleinová ECLI: ECLI:SK:KSBA:2016:1712222026.1 Uznesenie Krajský súd v Bratislave v senáte zloženom z predsedníčky senátu JUDr. Valérie Kleinovej a členov senátu JUDr. Michaely Frimmelovej a Mgr. Ingrid Degmovej Pospíšilovej v právnej veci žalobcu: TELERVIS PLUS, a.s., Staré Grunty 7, Bratislava, IČO: 35 717 769, zast. JUDr. Alanom Strelákom, advokátom so sídlom Na vŕšku 12, Bratislava, proti žalovanému: Š. Z., nar. X.X.XXXX, bytom M., M.G. XX, o zaplatenie 614,75 Eur s príslušenstvom, na odvolanie žalovaného proti rozsudku Okresného súdu Pezinok zo dňa 22. apríla 2016 č.k. 37C 214/2013-32, jednomyseľne, takto r o z h o d o l : Odvolací súd odvolanie žalovaného o d m i e t a . Žalobcovi n e p r i z n á v a nárok na náhradu trov odvolacieho konania. o d ô v o d n e n i e : 1. Napadnutým rozsudkom súd prvej inštancie uložil žalovanému povinnosť zaplatiť žalobcovi sumu vo výške 443,75 Eur spolu s úrokom z omeškania vo výške 9% ročne z tejto sumy od 30.1.2011 do zaplatenia, a to všetko do 3 dní od právoplatnosti rozsudku. V prevyšujúcej časti návrh žalobcu zamietol a žalobcovi priznal voči žalovanému právo na náhradu trov konania vo výške 44,36 %. 2. Proti tomuto rozsudku podal odvolanie žalovaný s odôvodnením, že nie si je vedomý žiadneho dlhu voči žalobcovi a že podáva podnet na začatie trestného stíhania proti neznámemu páchateľovi na príslušnom útvare PZ SR za zneužitie jeho osobných údajov za účelom podvodného konania voči žalobcovi v jeho mene. 3. Žalobca odvolanie ani vyjadrenie k odvolaniu žalovaného nepodal. 4. Krajský súd v Bratislave ako súd odvolací (§ 34 Civilného sporového poriadku ďalej len“ C.s.p.) preskúmal vec z hľadiska ust.§ 362 C.s.p. a dospel k záveru, že odvolanie žalovaného bolo podané oneskorene. 5. Podľa § 362 ods. 1 prvá veta C.s.p. odvolanie sa podáva v lehote 15 dní od doručenia rozhodnutia, proti rozhodnutiu ktorého smeruje. 6. Lehota je zachovaná, ak sa v posledný deň lehoty urobí úkon na súde alebo sa podanie odovzdá orgánu, ktorý má povinnosť ho doručiť; to platí aj vtedy, ak je podanie urobené elektronickými prostriedkami doručené súdu mimo pracovného času (§ 121 ods. 5 C.s.p.). 7. V danom prípade bol predmetný rozsudok súdu prvej inštancie doručený žalovanému právne účinným spôsobom dňa 31.5.2016. Zákonom stanovená 15-dňová lehota na podanie odvolania začala žalovanému plynúť dňa 1.6.2016 a posledným dňom na podanie odvolania bol deň 15.6.2016 (streda). Žalovaný podal odvolanie elektronickou formou podania dňa 16.6.2016 a prostredníctvom poštového doručovateľa dňa 17.6.2016 (podľa Pečiatky Pošty Senec), t.j. po uplynutí odvolacej lehoty, teda oneskorene. 8. Odvolací súd preto odvolanie žalovaného ako oneskorene podané podľa § 386 ods. 1 písm. a/ C.s.p. odmietol. 9. O náhrade trov odvolacieho konania rozhodol odvolací súd podľa § 453 ods. 1 a § 256 ods. 1 C.s.p., keďže výsledok odvolacieho konania bol analogický ako pri zastavení konania, ktoré procesne zavinil žalovaný, vznikol by žalobcovi ako druhej strane nárok na náhradu trov konania, ktoré si však tento neuplatnil, preto mu odvolací súd tento nárok nepriznal. Toto rozhodnutie bolo prijaté senátom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https://www.kauzis.sk/judikatura/r/ECLI:SK:KSBA:2016:1712222026.1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