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11CoP/405/2016 z 12. 9. 2016</w:t>
      </w:r>
    </w:p>
    <w:p>
      <w:r>
        <w:t>Uznesenie Krajského súdu Bratislava z 12. septembra 2016, sp. zn. 11CoP/405/2016, ECLI:SK:KSBA:2016:1716203816.1</w:t>
      </w:r>
    </w:p>
    <w:p>
      <w:r>
        <w:t>Súd: Krajský súd Bratislava</w:t>
      </w:r>
    </w:p>
    <w:p>
      <w:r>
        <w:t>Spisová značka: 11CoP/405/2016</w:t>
      </w:r>
    </w:p>
    <w:p>
      <w:r>
        <w:t>ECLI: ECLI:SK:KSBA:2016:1716203816.1</w:t>
      </w:r>
    </w:p>
    <w:p>
      <w:r>
        <w:t>Dátum vydania: 12. 9. 2016</w:t>
      </w:r>
    </w:p>
    <w:p>
      <w:r>
        <w:t>Forma: Uznesenie</w:t>
      </w:r>
    </w:p>
    <w:p>
      <w:pPr>
        <w:pStyle w:val="Heading2"/>
      </w:pPr>
      <w:r>
        <w:t>Text rozhodnutia</w:t>
      </w:r>
    </w:p>
    <w:p>
      <w:r>
        <w:t>Súd: Krajský súd Bratislava Spisová značka: 11CoP/405/2016 Identifikačné číslo súdneho spisu: 1716203816 Dátum vydania rozhodnutia: 13. 09. 2016 Meno a priezvisko sudcu, VSÚ: JUDr. Bianka Gelačíková ECLI: ECLI:SK:KSBA:2016:1716203816.1 Uznesenie Krajský súd v Bratislave v senáte zloženom z predsedníčky senátu JUDr. Bianky Gelačíkovej a členiek senátu Mgr. Patrície Železníkovej a Mgr. Aleny Čakváriovej vo veci starostlivosti súdu o maloleté dieťa: D. Y., nar. XX.XX.XXXX, zastúpené kolíznym opatrovníkom Úradom práce sociálnych vecí a rodiny so sídlom Pezinok, so sídlom Moyzesova 2, 902 01 Pezinok dieťa rodičov: matky G. Z., nar. XX.XX.XXXX, trvale bytom S. XX, XXX XX K., a otca Y. Y., nar. XX.XX.XXXX, trvale bytom H. 2, S., v konaní o návrhu matky na úpravu výkonu rodičovských práv a povinností a o nariadenie neodkladného opatrenia, na odvolanie otca proti uzneseniu Okresného súdu Pezinok zo dňa 13.07.2016, č.k. 12P/201/2016-6 jednohlasne ( pomerov hlasov 3:0 ) takto r o z h o d o l : Uznesenie súdu prvej inštancie sa p o t v r d z u j e. o d ô v o d n e n i e : 1. Okresný súd Pezinok uznesením zo dňa 13.07.2016, č.k. 12P/201/2016-6 nariadil neodkladné opatrenie, ktorým uložil otcovi povinnosť predbežne platiť výživné na maloletú D. Y., nar. XX.XX.XXXX vo výške XXX Eur mesačne na čas do právoplatného skončenia konania vo veci samej vedenej pod č.k. 12P 201/2016, k rukám matky počnúc dňom 13.07.2016. Vo zvyšku návrh matky zamietol. 2. Vec právne posúdil podľa § 366 zákona č.161/2015 Z.z. civilného mimosporového poriadku a skutkovo tým, že po oboznámení sa s návrhom matky a správou kolízneho opatrovníka mal za preukázanú čiastočnú dôvodnosť návrhu matky a to určením výživného na maloletú v nevyhnutnej miere a vo zvyšku jej návrh zamietol. Uviedol, že o celkovom návrhu matky rozhodne vo veci samej po vykonaní a vyhodnotení náležitého dokazovania. 2. Proti uzneseniu podal odvolanie otec maloletej, ktorý rozhodnutie súdu prvej inštancie, ktorým mu bola uložená povinnosť platiť výživné vo výške XXX eur považoval za nezákonné a predčasné, bez zistenia skutočného stavu veci. Odvolaciemu súdu navrhol napadnuté uznesenie zrušiť, pričom za primerané výživné považoval sumu XXX eur mesačne. Uviedol, že tvrdenia matky o tom že ju psychicky maloletou vydiera a zabraňuje im v kontakte s jej rodinou sú klamlivé a zavádzajúce. Namietal tvrdenia matky pracovníčke úradu práce sociálnych vecí a rodiny pri prešetrení pomerov, že jeho priemerný mesačný príjme je XXXX Eur, keď jeho príjem za posledné 3 mesiace bol cca XXX Eur. Tvrdil, že jeho mesačnými pravidelnými výdavkami sú splátky hypotéky na byt vo výške XXX Eur a náklady spojené s bývaním XXX Eur, preto ho finančne podporujú jeho rodinní príslušníci. 4. Kolízny opatrovník navrhol uznesenie súdu prvej inštancie v záujme maloletej ako vecne správne potvrdiť. 5. Matka vo svojom vyjadrení k odvolaniu otca namietala vyjadrenia otca uvedené v jeho odvolaní, výšku určeného výživného považovala za primeranú aj s ohľadom na fakt, že maloletá od 05.09.2016 nastupuje do predškolského zariadenia, čím sa jej priemerné mesačné výdavky zvýšia, keď len mesačný poplatok v predškolskom zariadení bude XX eur. 6. Odvolací súd preskúmal vec, v ktorej nie je viazaný rozsahom a dôvodmi odvolania podľa § 65, § 66 zák. č. 161/15 Z.z. Civilný mimosporový priadok (ďalej C.m.p.), bez nariadenia odvolacieho pojednávania podľa § 378 ods. 1 zák. č. 160/2015 Z.z. Civilný sporový poriadok ( ďalej „ C.s.p.“), a dospel k záveru, že odvolanie otca nie je dôvodné. 7. Odvolací súd poukazuje na správne dôvody súdu prvej inštancie podľa § 387 ods. 2 C.s.p., s ktorými sa stotožňuje. 8. Účelom inštitútu neodkladného opatrenia je rýchla a dočasná úprava právnych pomerov účastníkov, ktorá však zásadne nemôže prejudikovať ich práva a záujmy. V konaní starostlivosti súdu o maloleté deti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predbežné opatrenie len na základe tvrdení rodičov bez osvedčenia aspoň základných skutočností, ktoré by umožnili prijať záver o pravdepodobnosti nároku, ktorému sa má poskytnúť predbežná ochrana.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dieťaťa. 9. Odvolací súd zhodne ako súd prvej inštancie má za to, že v danej veci návrh matky na nariadenie neodkladného opatrenia určením výživného na maloletú spĺňa podmienky ust. § 366 C.m.p.. Matka dostatočným spôsobom preukázala potrebu a naliehavosť predbežnej úpravy pomerov, keďže otec na výživu maloletej neprispieva v primeranej miere a starostlivosť o maloletú v súčasnej dobe zabezpečuje matka. Odvolací súd sa stotožnil aj s výškou výživného určenou súdom prvého stupňa, keďže zmyslom ust. § 366 C.m.p. je zabezpečenie výživy od povinného, ak nastane situácia, že výživa dieťaťa je ohrozená. Na vydanie takéhoto rozhodnutia pritom postačí osvedčenie, že osoba povinná poskytovať výživné je rodičom a osvedčenie schopností a možností povinného. Výživné sa určuje v nevyhnutnej miere a je určené len na uspokojovanie základných životných potrieb oprávneného, pričom nie je rozhodujúce, že povinný je schopný platiť výživné aj vo väčšom rozsahu. 10. Na zdôraznenie správnosti napadnutého rozhodnutia odvolací súd dopĺňa, že neodkladné opatrenie nie je konečným rozhodnutím a jeho nariadením navrhovateľ nenadobúda práva, o ktorých bude rozhodnuté až rozhodnutím vo veci samej. V konaní o nariadenie predbežného opatrenia sa spravidla dokazovanie nevykonáva, súd nemusí zistiť všetky skutočnosti, ktoré sú potrebné pre vydanie konečného rozhodnutia a nemusí byť vždy dodržaný formálny postup stanovený na dokazovanie. Predbežné opatrenie vychádza z pomerov a okolností, ktoré existujú v čase rozhodovania. Odvolací súd zhodne so súdom prvej inštancie mal za to, že boli splnené podmienky pre nariadenie neodkladného opatrenia, pričom všetky námietky, ktoré otec uviedol v odvolaní bude môcť uplatniť v konaní vo veci samej. Účelom inštitútu neodkladného opatrenia je rýchla a dočasná úprava pomerov maloletého dieťaťa a pokiaľ otec na výžive a potrebách maloletej neparticipuje ( pričom tvrdenia matky v tomto smere vo svojom odvolaní nevyvrátil), nemožno skutočnosti o financovaní jeho vlastnej hypotéky a nákladov spojených s užívaním jeho bytu hodnotiť, ako riadne plnenie si jeho vyživovacej povinnosti vo vzťahu k maloletej. Súd prvého stupňa správne určil aj výživné v nevyhnutnej miere na zabezpečenie základných potrieb maloletého dieťaťa, pričom povinnosť a výška výživného bude ustálená v konaní vo veci samej, kde súd bude zisťovať možnosti, schopnosti a majetkové pomery rodičov, ako aj odôvodnené potreby maloletého dieťaťa. Z obsahu spisu a podaní rodičov je zrejmé, že medzi rodičmi pri plnení si vyživovacej povinnosti dochádza k nezhodám a konfliktom, ktoré však nemôžu byť na úkor maloletého dieťaťa. K dôvodom odvolania otca odvolací súd dodáva, že tieto nemajú vplyv na správnosť rozhodnutia súdu prvého stupňa pokiaľ ide o určenie výživného na maloletú, keďže otec v odvolaní nepreukázal, že by na výživu maloletej prispieval, pravidelne a v primeranej miere. 11. Odvolací súd rozhodnutie súdu prvej inštancie podľa § 387 ods. 1 C.s.p. ako správne potvrdil.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https://www.kauzis.sk/judikatura/r/ECLI:SK:KSBA:2016:1716203816.1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