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6S/251/2014 z 24. 1. 2017</w:t>
      </w:r>
    </w:p>
    <w:p>
      <w:r>
        <w:t>Uznesenie Krajského súdu Bratislava z 24. januára 2017, sp. zn. 6S/251/2014, ECLI:SK:KSBA:2017:1014201934.2</w:t>
      </w:r>
    </w:p>
    <w:p>
      <w:r>
        <w:t>Súd: Krajský súd Bratislava</w:t>
      </w:r>
    </w:p>
    <w:p>
      <w:r>
        <w:t>Spisová značka: 6S/251/2014</w:t>
      </w:r>
    </w:p>
    <w:p>
      <w:r>
        <w:t>ECLI: ECLI:SK:KSBA:2017:1014201934.2</w:t>
      </w:r>
    </w:p>
    <w:p>
      <w:r>
        <w:t>Dátum vydania: 24. 1. 2017</w:t>
      </w:r>
    </w:p>
    <w:p>
      <w:r>
        <w:t>Forma: Uznesenie</w:t>
      </w:r>
    </w:p>
    <w:p>
      <w:pPr>
        <w:pStyle w:val="Heading2"/>
      </w:pPr>
      <w:r>
        <w:t>Text rozhodnutia</w:t>
      </w:r>
    </w:p>
    <w:p>
      <w:r>
        <w:t>Súd: Krajský súd Bratislava Spisová značka: 6S/251/2014 Identifikačné číslo súdneho spisu: 1014201934 Dátum vydania rozhodnutia: 25. 01. 2017 Meno a priezvisko sudcu, VSÚ: JUDr. Vlastimil Pavlikovský ECLI: ECLI:SK:KSBA:2017:1014201934.2 Uznesenie Krajský súd v Bratislave v právnej veci žalobcu: Dubnický technologický inštitút v Dubnici nad Váhom, s.r.o., IČO: 36 342 645, so sídlom Dukelská štvrť 1404/613, 018 41 Dubnica nad Váhom, právne zastúpený: BIZOŇ &amp; PARTNERS, s.r.o., advokátska kancelária, so sídlom Hviezdoslavovo námestie 25, 811 02 Bratislava, proti žalovanému: 1. Výskumná agentúra, IČO: 31 819 494, sídlom Hanulova 5/B, 841 01 Bratislava, 2. Ministerstvo školstva, vedy, výskumu a športu Slovenskej republiky, IČO: 00 164 381, so sídlom Stromová 1, 813 30 Bratislava, o preskúmanie zákonnosti rozhodnutia žalovaného v I. rade: Žiadosť o vrátenie - Výzva na zaplatenie č. spisu P 2012/2014-062, č. záznamu A 37895/2014-062 zo dňa 18.09.2014 v spojení so Správou o zistenej nezrovnalosti č. N21400179/S01 zo dňa 26.02.2014 a Žiadosťou o vrátenie finančných prostriedkov č. 26110230011/Z02 zo dňa 26.02.2014, takto r o z h o d o l : Krajský súd v Bratislave žalobu o d m i e t a . Žiaden z účastníkov n e m á právo na náhradu trov konania. o d ô v o d n e n i e : I. 1. Žalobca sa žalobou doručenou tunajšiemu správnemu súdu dňa 19.11.2014 domáhal preskúmania zákonnosti a následne zrušenia Žiadosti o vrátenie - Výzva na zaplatenie č. spisu P 2012/2014-062, č. záznamu A 37895/2014-062 zo dňa 18.09.2014 (ďalej aj ako „Výzva na zaplatenie”) v spojení so Správou o zistenej nezrovnalosti č. N21400179/S01 zo dňa 26.02.2014 (ďalej aj ako „Správa o zistenej nezrovnalosti”) a Žiadosťou o vrátenie finančných prostriedkov č. 26110230011/Z02 zo dňa 26.02.2014 (ďalej aj ako „Žiadosť o vrátenie finančných prostriedkov”). Uviedol, že mu Správou o zistenej nezrovnalosti boli oznámené zistené nezrovnalosti v rámci procesu verejného obstarávania a porušenie zákona č. 25/2006 Z.z. o verejnom obstarávaní (ďalej aj ako ,,ZVO“), a to na základe ukončenej administratívnej kontroly. Mal za to, že Správa o zistenej nezrovnalosti predstavuje nezákonné rozhodnutie založené na nesprávnych právnych záveroch, nesprávnych skutkových zisteniach a zároveň ide o rozhodnutie nepreskúmateľné pre jeho nezrozumiteľnosť a nedostatok dôvodov. Výzvu na zaplatenie považoval za rozhodnutie o námietkach proti Správe o zistenej nezrovnalosti. 2. Žalobca mal za to, že z jeho strany pri verejnom obstarávaní, ktorého sa predmetná nezrovnalosť týka, nedošlo k porušeniu právnych predpisov, odmietal tvrdenia uvedené v Správe o zistenej nezrovnalosti a rovnako tak aj v Žiadosti o vrátenie finančných prostriedkov, ktorá z nej vyplýva. 3. Žalobca sa domáhal, aby žalobou napadnuté rozhodnutia krajský súd zrušil a vec vrátil žalovanému v I. rade na ďalšie konanie. Rovnako sa domáhal náhrady trov konania. II. 4. Žalovaný v I. rade sa k žalobe vyjadril podaním, ktoré súdu doručil dňa 13.02.2015, v ktorom navrhol žalobu zamietnuť. Dôvodil tým, že v danom prípade všetky žalobou napadnuté rozhodnutia - Výzva na zaplatenie, Správa o zistenej nezrovnalosti a Žiadosť o vrátenie finančných prostriedkov nie sú rozhodnutiami podľa Správneho poriadku. Preto nie je voči nim možné uplatniť opravné prostriedky v zmysle Správneho poriadku a potom nie sú ani preskúmateľné súdom. Mal za to, že postupoval v súlade so zákonom č. 528/2008 Z.z. Zdôraznil, že v danom prípade ani nezačalo správne konanie podľa Správneho poriadku. Z toho vyplýva, že Správa o zistenej nezrovnalosti, Žiadosť o vrátenie finančných prostriedkov a Výzva na zaplatenie nemuseli mať a ani nemali formálne a obsahové náležitosti správnych rozhodnutí podľa § 46 a § 47 ods. 1 až 5 Správneho poriadku. 5. Žalovaný v II. rade vo vyjadrení k žalobe, ktoré súdu doručil dňa 12.02.2015, uviedol, že Správu o zistenej nezrovnalosti, Žiadosť o vrátenie finančných prostriedkov ani Výzvu na zaplatenie nie je možné považovať za rozhodnutia, ktoré by bolo možné preskúmať v rámci správneho súdnictva. Tieto akty podľa žalovaného v II. rade nemajú priamy vplyv na vznik, zmenu a zánik práv a povinností fyzických a právnických osôb. Nejde o rozhodnutia, ktorými môžu byť práva, právom chránené záujmy alebo povinnosti fyzických a právnických osôb priamo dotknuté. 6. Správou o zistenej nezrovnalosti a Žiadosťou o vrátenie finančných prostriedkov nebolo práve záväzne, s konečnou platnosťou určené, že ide o nezrovnalosti, ktoré nie je možné napraviť, resp., že takéto závery sú konečné. Povinnosti uložené žalobcovi v Správe o zistenej nezrovnalosti a v Žiadosti o vrátenie finančných prostriedkov neformulujú jednoznačne postihy a sankcie, ale iba deklarujú zistený stav v rámci kontroly verejného obstarávania s odporúčaním ďalšieho postupu, a preto nespĺňajú požiadavku materiálnej vykonateľnosti vyžadovanej pre výrok správneho rozhodnutia. Podľa názoru žalovaného v II. rade súd nemôže preskúmať žalobcom navrhované dokumenty, nakoľko tieto dokumenty nemajú postavenie záverečného, právoplatného a konečného rozhodnutia vo veci samej, ktorým je naopak rozhodnutie riadiaceho orgánu o vrátení príspevku podľa § 27a zákona č. 528/2008 Z.z. Len takéto rozhodnutie má povahu správneho rozhodnutia, voči ktorému je možné uplatniť opravný prostriedok. Navrhoval žalobu ako nedôvodnú zamietnuť. III. 7.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8. Podľa § 2 ods. 1 SSP v správnom súdnictve poskytuje správny súd ochranu právam alebo právom chráneným záujmom fyzickej osoby a právnickej osoby v oblasti verejnej správy a rozhoduje v ďalších veciach ustanovených týmto zákonom. 9.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 Podľa § 177 ods. 1 SSP správnou žalobou sa žalobca môže domáhať ochrany svojich subjektívnych práv proti rozhodnutiu orgánu verejnej správy alebo opatreniu orgánu verejnej správy. 12.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13. Podľa § 7 písm. e) SSP správne súdy nepreskúmavajú rozhodnutia orgánov verejnej správy a opatrenia orgánov verejnej správy predbežnej, procesnej alebo poriadkovej povahy, ak nemohli mať za následok ujmu na subjektívnych právach účastníka konania. 14. Podľa § 97 SSP ak tento zákon neustanovuje inak, správny súd kedykoľvek počas konania prihliada na to, či sú splnené podmienky, za ktorých môže správny súd konať a rozhodnúť (ďalej len "procesné podmienky"). 15. Podľa § 98 ods. 1 písm. g) SSP správny súd uznesením odmietne žalobu, ak je neprípustná. 16. Podľa § 14 ods. 18 zákona č. 528/2008 Z. z. rozhodnutia vydané v konaní podľa tejto časti zákona nie sú preskúmateľné súdom. 17. Podľa § 27a ods. 1 zákona č. 528/2008 Z. z. ak riadiaci orgán zistí porušenie pravidiel a postupov verejného obstarávania, môže vyzvať prijímateľa na vrátenie poskytnutého príspevku alebo jeho časti na predmet zákazky. 18.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19.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20. Podľa § 491 ods. 1 SSP, ak nie je ďalej ustanovené inak, platí tento zákon aj na konania začaté podľa piatej časti Občianskeho súdneho poriadku predo dňom nadobudnutia jeho účinnosti. 21.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22.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IV. 23. Krajský súd v Bratislave z obsahu administratívneho spisu zistil, že dňa 26.03.2010 došlo k uzatvoreniu zmluvy o nenávratnom finančnom príspevku č. 034/2010/1.2./OPV medzi žalovaným v II. rade v zastúpení žalovaným v I. rade a žalobcom na projekt s názvom ,,Informačnými technológiami k modernému manažmentu“ a označením ITMS 26110230011. 24. Žalobca ako verejný obstarávateľ vyhlásil verejné obstarávanie na predmet nadlimitnej zákazky ,,Dodávka komplexného riešenia „Informačnými technológiami k Virtuálnej vysokej škole a modernému manažmentu na Dubnickom technologickom inštitúte?“ uverejnením oznámenia o vyhlásení verejného obstarávania vo Vestníku verejného obstarávania č. 249/2010 zo dňa 31.12.2010 pod značkou 08368-MUS, ako aj v Úradnom vestníku EÚ č. 2010/S 253 zo dňa 30.12.2010 pod značkou 389742. 25. Dňa 24.09.2014 bola žalobcovi doručená Výzva na zaplatenie, a to v nadväznosti na predchádzajúce doručenie Správy o zistenej nezrovnalosti a Žiadosti o vrátenie finančných prostriedkov, ktoré sú predmetom súdneho prieskumu v zmysle podanej žaloby. 26.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v súčasnosti § 7 SSP). 27.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ZVO. 28. Súd má za to, že výsledné materiály z vykonanej kontroly a postup pri ich vypracovaní nepodliehajú súdnemu prieskumu v rámci úpravy správneho súdnictva, keďže nie sú rozhodnutím správneho orgánu v zmysle SSP. Kontrola postupu zadávania zákazky predstavuje len jednu z dohľadových kompetencií žalovaného. 29. Krajský súd v Bratislave považuje za potrebné tiež poukázať na právny názor vyslovený v uzneseniach Najvyššieho súdu SR sp. zn. 5Sžf/26/2012 zo dňa 29.11.2012 a sp. zn. 4Sžf/56/2015 zo dňa 08.06.2016, v ktorých oboch najvyšší súd dospel k názoru, že Správa o zistenej nezrovnalosti ako taká nepodlieha súdnemu prieskumu v správnom súdnictve, pretože sama o sebe nepredstavuje zásah do práva a právom chráneného záujmu kontrolovaného subjektu (žalobcu). Správu o zistenej nezrovnalosti je možné považovať podľa názoru súdu len za akýsi výstup kontroly, ktorý sa nemohol nijako dotknúť právneho postavenia žalobcu a spôsobiť mu ujmu na jeho právach. Preto súdnemu prieskumu v správnom súdnictve nepodlieha. Uvedené možno rovnako aplikovať aj na Žiadosť o vrátenie finančných prostriedkov a Výzvu na zaplatenie, ktoré majú charakter dobrovoľnej výzvy na zaplatenie, resp. na vyjadrenie k zisteniam uvedeným v Správe o zistenej nezrovnalosti. 30. Takýto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Potom aplikácia SSP v predmetnej veci nemohla byť v neprospech žalobcu, nakoľko podľa predchádzajúcej právnej úpravy by napadnuté opatrenia žalovaného rovnako nemohli byť podrobené súdnemu prieskumu. 31. Je nesporné, že v Správe o zistenej nezrovnalosti absentuje právne vynútiteľný výrok o povinnosti vrátiť poskytnuté finančné prostriedky. Skutočnosť, že došlo k finančnému vyčísleniu nezrovnalosti a jeho popisu samo o sebe ešte nezakladá povinnosť žalobcu vrátiť finančné prostriedky. Správou o zistenej nezrovnalosti, Žiadosťou o vrátenie finančných prostriedkov a ani Výzvou na zaplatenie nebol žalobca zaviazaný k vráteniu finančných prostriedkov, ide len o písomnosti s informatívnym charakterom. Z obsahu administratívneho spisu je okrem iného nesporné, že ku dňu podania žaloby nedošlo k vydaniu právoplatného rozhodnutia, resp. správneho rozhodnutia, ktorým by bol žalobca zaviazaný vrátiť finančné prostriedky. Predmetnou správou boli žalobcovi oznámené zistené nezrovnalosti v priebehu kontroly, tak ako to ustanovuje zákon č. 528/2008 Z. z., a preto ju možno považovať za podkladové rozhodnutie, majúce predbežnú povahu vzhľadom na zákonný postup vyplývajúci z § 27a zákona č. 528/2008 Z. z. Ohľadom preskúmania uvedenej žiadosti a výzvy je nesporné, že týmito písomnosťami žalovaný využil zákonnú možnosť vyplývajúcu z ust.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32. S ohľadom na uvedený záver sa súd nezaoberal námietkami žalobcu o nezákonnosti kontrolných zistení uvedených v Správe o zistenej nezrovnalosti, pretože tieto je možné preskúmať až v prípadných neskorších štádiách procesu vyvodzovania dôsledkov zo zistených porušení zákona v postupe verejného obstarávateľa, ak boli, resp. budú na základe uvedenej správy vydané rozhodnutia s priamym dopadom na právne postavenie žalobcu. 33.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musí poukázať na ust. § 14 ods. 18 zákona č. 528/2008 Z. z., v zmysle ktorého sú rozhodnutia vydané správnymi orgánmi v správnom konaní podľa druhej časti zákona č. 528/2008 Z. z. vylúčené zo súdneho prieskumu (§ 7 písm. h/ SSP). 34. Na základe vyššie uvedených skutočností súd konštatoval, že neboli naplnené všetky podmienky na preskúmanie napadnutých rozhodnutí v rámci správneho súdnictva, nakoľko žaloba smeruje proti aktu orgánu verejnej správy, ktorý nemohol mať za následok ujmu na subjektívnych právach žalobcu, pričom ide o podkladové rozhodnutie predbežnej povahy (Správa o zistenej nezrovnalosti), a preto Krajský súd v Bratislave v súlade s § 7 písm. b), e) SSP v spojení s § 97 SSP a § 98 ods. 1 písm. g) SSP žalobu odmietol pre jej neprípustnosť. 35. Podľa § 170 písm. a) SSP žiaden z účastníkov konania nemá právo na náhradu trov konania, ak žaloba bola odmietnutá. 36. O náhrade trov konania súd rozhodol podľa § 170 písm. a) SSP tak, že žiaden z účastníkov konania nemá právo na náhradu trov konania, nakoľko žaloba bola odmietnutá. 37. Toto rozhodnutie senát Krajského súdu v Bratislave prijal pomerom hlasov 3:0 (§ 3 ods. 9 zákona č. 757/2004 Z. z. v znení zákona č. 33/2011Z. 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https://www.kauzis.sk/judikatura/r/ECLI:SK:KSBA:2017:1014201934.2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