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6S/153/2015 z 25. 4. 2017</w:t>
      </w:r>
    </w:p>
    <w:p>
      <w:r>
        <w:t>Uznesenie Krajského súdu Bratislava z 25. apríla 2017, sp. zn. 6S/153/2015, ECLI:SK:KSBA:2017:1015201057.1</w:t>
      </w:r>
    </w:p>
    <w:p>
      <w:r>
        <w:t>Súd: Krajský súd Bratislava</w:t>
      </w:r>
    </w:p>
    <w:p>
      <w:r>
        <w:t>Spisová značka: 6S/153/2015</w:t>
      </w:r>
    </w:p>
    <w:p>
      <w:r>
        <w:t>ECLI: ECLI:SK:KSBA:2017:1015201057.1</w:t>
      </w:r>
    </w:p>
    <w:p>
      <w:r>
        <w:t>Dátum vydania: 25. 4. 2017</w:t>
      </w:r>
    </w:p>
    <w:p>
      <w:r>
        <w:t>Forma: Uznesenie</w:t>
      </w:r>
    </w:p>
    <w:p>
      <w:pPr>
        <w:pStyle w:val="Heading2"/>
      </w:pPr>
      <w:r>
        <w:t>Text rozhodnutia</w:t>
      </w:r>
    </w:p>
    <w:p>
      <w:r>
        <w:t>Súd: Krajský súd Bratislava Spisová značka: 6S/153/2015 Identifikačné číslo súdneho spisu: 1015201057 Dátum vydania rozhodnutia: 26. 04. 2017 Meno a priezvisko sudcu, VSÚ: Mgr. Marián Degma ECLI: ECLI:SK:KSBA:2017:1015201057.1 Uznesenie Krajský súd v Bratislave v právnej veci žalobcu: KLIMEX STONE SLOVAKIA, s.r.o., Jasenova 16, 010 07 Žilina, proti žalovanému: Finančné riaditeľstvo Slovenskej republiky, Lazovná 63, 974 01 Banská Bystrica, v konaní o preskúmanie zákonnosti rozhodnutia žalovaného č. 1100302/1/165692/2015/5060 zo dňa 20.04.2015, jednohlasne, takto r o z h o d o l : Krajský súd v Bratislave konanie z a s t a v u j e . Žiaden z účastníkov konania n e m á právo na náhradu trov konania. o d ô v o d n e n i e : 1. Žalobou doručenou Krajskému súdu v Bratislave dňa 29.06.2015 sa žalobca domáhal preskúmania zákonnosti rozhodnutia žalovaného č. 1100302/1/165692/2015/5060 zo dňa 20.04.2015, ktorým žalovaný potvrdil rozhodnutie Daňového úradu Bratislava č. 9104407/5/40383/2015/MočL zo dňa 09.01.2015 o vyrubení rozdielu dane z pridanej hodnoty v sume XXX.XXX,XX eur za zdaňovacie obdobie október 2009 2. Výzvou zo dňa 06.03.2017 bol žalobca vyzvaný na zaplatenie súdneho poplatku v sume 70,- eur za podanú žalobu s poučením, že ak v uvedenej lehote súdny poplatok zaplatený nebude súd konanie zastaví. Súd taktiež Výzvou zo dňa 03.03.2017 vyzval žalobcu na doloženie plnej moci ustanovenej advokátovi na zastupovanie, vzhľadom na skutočnosť, že zo súdneho spisu mal za preukázané, že ju žalobca nedoložil spolu s podanou žalobou. 3. Podľa § 49 ods. 1 veta prvá a druhá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4. Podľa § 1 ods. 1 zákona č. 71/1992 Zb. o súdnych poplatkoch,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5. Podľa § 5 ods. 1 písm. a) zákona č. 71/1992 Zb.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6. Podľa § 8 ods. 1 zákona č. 71/1992 Zb. o súdnych poplatkoch, poplatok za podanie návrhu alebo žiadosti, poplatok za uplatnenie námietky zaujatosti v konkurznom konaní alebo reštrukturalizačnom konaní podľa osobitného predpisu a poplatok za konanie o dedičstve je splatný vznikom poplatkovej povinnosti. 7. Podľa § 97 SSP ak tento zákon neustanovuje inak, správny súd kedykoľvek počas konania prihliada na to, či sú splnené podmienky, za ktorých môže správny súd konať a rozhodnúť. 8. Podľa § 99 písm. b) SSP správny súd konanie uznesením zastaví, ak zistil taký nedostatok procesnej podmienky konania, ktorý nemožno odstrániť, a nebol dôvod na odmietnutie žaloby podľa § 98 ods. 1. 9. Vzhľadom na skutočnosť, že žalobca v stanovenej lehote nezaplatil súdny poplatok a ani nedoložil plnú moc udelenú na zastupovanie v tomto konaní, hoci bol o následkoch neodstránenia týchto procesných vád poučený, súd rozhodol podľa § 97 v spojení s § 99 b) SSP tak, ako je uvedené vo výroku tohto rozhodnutia. 10. O náhrade trov konania súd rozhodol podľa § 170 písm. b) SSP tak, že žiaden z účastníkov konania nemá právo na náhradu trov konania, nakoľko konanie bolo zastavené. 11.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Lehota na podanie kasačnej sťažnosti je 30 dní od doručenia rozhodnutia krajského súdu v prípadoch uvedených v § 145 ods. 2 SSP (§ 443 ods. 2 písm. a)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https://www.kauzis.sk/judikatura/r/ECLI:SK:KSBA:2017:1015201057.1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