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4Sp/119/2015 z 7. 11. 2017</w:t>
      </w:r>
    </w:p>
    <w:p>
      <w:r>
        <w:t>Rozsudok Krajského súdu Bratislava z 7. novembra 2017, sp. zn. 4Sp/119/2015, ECLI:SK:KSBA:2017:1015201828.1</w:t>
      </w:r>
    </w:p>
    <w:p>
      <w:r>
        <w:t>Súd: Krajský súd Bratislava</w:t>
      </w:r>
    </w:p>
    <w:p>
      <w:r>
        <w:t>Spisová značka: 4Sp/119/2015</w:t>
      </w:r>
    </w:p>
    <w:p>
      <w:r>
        <w:t>ECLI: ECLI:SK:KSBA:2017:1015201828.1</w:t>
      </w:r>
    </w:p>
    <w:p>
      <w:r>
        <w:t>Dátum vydania: 7. 11. 2017</w:t>
      </w:r>
    </w:p>
    <w:p>
      <w:r>
        <w:t>Forma: Rozsudok</w:t>
      </w:r>
    </w:p>
    <w:p>
      <w:r>
        <w:t>Oblasť práva: Správne právo</w:t>
      </w:r>
    </w:p>
    <w:p>
      <w:pPr>
        <w:pStyle w:val="Heading2"/>
      </w:pPr>
      <w:r>
        <w:t>Text rozhodnutia</w:t>
      </w:r>
    </w:p>
    <w:p>
      <w:r>
        <w:t>Súd: Krajský súd Bratislava Spisová značka: 4Sp/119/2015 Identifikačné číslo súdneho spisu: 1015201828 Dátum vydania rozhodnutia: 08. 11. 2017 Meno a priezvisko sudcu, VSÚ: JUDr. Ľubomír Šramko ECLI: ECLI:SK:KSBA:2017:1015201828.1 ROZSUDOK V MENE SLOVENSKEJ REPUBLIKY Krajský súd v Bratislave v konaní pred sudcom JUDr. Ľubomírom Šramkom v právnej veci navrhovateľa: POHOTOVOSŤ, s.r.o. so sídlom Pribinova 25, Bratislava, proti odporcovi: Okresný úrad Bratislava, katastrálny odbor, so sídlom Ružová dolina 27, Bratislava, za účasti: X. Z., bytom K. XX, D. o opravnom prostriedku navrhovateľa zo dňa 20.3.2015 proti rozhodnutiu odporcu č. V-31271/14 zo dňa 10.3.2015 takto r o z h o d o l : Krajský súd v Bratislave napadnuté rozhodnutie odporcu č. V-31271/14 zo dňa 10.3.2015 p o t v r d z u j e. Navrhovateľovi n e p r i z n á v a právo na náhradu trov konania. o d ô v o d n e n i e : Napadnutým rozhodnutím č. V-31271/14 z 10.3.2015 odporca v zmysle ustanovenia § 31 ods. 3 zákona č. 162/1995 Z. z. o katastri nehnuteľností a o zápise vlastníckych a iných práv k nehnuteľnostiam platnom v čase podania návrhu na vklad (ďalej len „katastrálny zákon“) zamietol návrh na vklad záložného práva k nehnuteľnosti nachádzajúcej sa v katastrálnom území W., evidovanej na liste vlastníctva č. XXXX, (ďalej ako „založená nehnuteľnosť“), a to z dôvodu, že zmluva o zriadení záložného práva zo dňa 7.10.2014, na základe ktorej sa mal vykonať vklad záložného práva k založenej nehnuteľnosti (ďalej len „zmluva o zriadení záložného práva“ alebo „záložná zmluva“) nie je spôsobilá pre povolenie vkladu záložného práva v prospech navrhovateľa, nakoľko ide o spotrebiteľskú zmluvu v zmysle § 52 ods. 1 zákona č. 40/1964 Zb. Občiansky zákonník (ďalej len „OZ“) uzatvorenú v rozpore s § 5a ods. 2 a 4 zákona č. 250/2007 Z. z. o ochrane spotrebiteľa v platnom znení (ďalej len „zákon o ochrane spotrebiteľa“), a to v súvislosti s dohodou o splnomocnení (na základe ktorej došlo k uzatvoreniu zmluvy o zriadení záložného práva ako inštitút zabezpečenia pohľadávky navrhovateľa voči dlžníkovi - zúčastnenej osobe v tomto súdnom konaní). Odporca v napadnutom rozhodnutí poukázal na skutočnosti známe mu aj z jeho rozhodovacej praxe, že záložcovia pri obdobných záložných zmluvách, uzavretých s navrhovateľom ako záložným veriteľom, nepoznali svojho splnomocnenca, dokonca nevedeli, že takúto dohodu uzavreli, pričom záložný veriteľ dopredu určil osobu, ktorá bude oprávnená za dlžníka konať, z čoho vyplýva absencia jeho slobodnej vôle pri výbere svojho zástupcu. Proti tomuto rozhodnutiu podal navrhovateľ v zákonom stanovenej lehote opravný prostriedok - odvolanie zo dňa 20.3.2015, ktorým sa domáhal jeho zrušenia a následného povolenia vkladu záložného práva k nehnuteľnostiam, prípadne zrušenia napadnutého rozhodnutia súdom a vrátenie veci odporcovi na nové konanie o povolení vkladu vlastníckeho práva. Nesúhlasí s dôvodmi uvedenými v rozhodnutí odporcu, podľa jeho názoru ide o nepodložené predpoklady, ktoré nevychádzajú z objektívne a spoľahlivo zisteného skutkového stavu veci. Taktiež namieta predostretý záver odporcu, podľa ktorého záložný veriteľ vopred určil osobu splnomocneného zástupcu zúčastnenej osoby (dlžníka). Navrhovateľ dôvodil, že sa ako záložný veriteľ žiadnym spôsobom nepodieľal na výbere splnomocneného zástupcu, od dlžníka zastúpenie zástupcom nepožadoval a osobu zástupcu mu nenavrhoval. Ďalej zdôraznil, že v prípade uzavretia dohody o splnomocnení na zastupovanie pri uzatvorení záložnej zmluvy sa jednalo o samostatný právny úkon uzatvorený medzi zúčastnenou osobou a jej zástupcom, ktorý bol úplne nezávislým od navrhovateľa a jeho zmluvnej dokumentácie a je toho názoru, že odporca žiadnym spôsobom nepreukázal, že by navrhovateľ do tohto právneho úkonu zasahoval alebo ovplyvňoval jeho obsah. Tiež konštatoval, že z obsahu dohody o splnomocnení je zrejmé, že dlžník (zúčastnená osoba) sa rozhodol pre udelenie plnomocenstva sám a zástupca ho poučil o následkoch tohto kroku a zaviazal sa dojednať v jeho mene platnú záložnú zmluvu a obhajovať jeho záujmy. Odporca vo svojom vyjadrení k odvolaniu zo dňa 21.10.2015 navrhol napadnuté rozhodnutie v celom rozsahu potvrdiť, a to s poukazom na skutočnosti v ňom obsiahnuté a na fakt, že predložená záložná zmluva je tak v rozpore s § 5a ods. 2 a 4 zákona o ochrane spotrebiteľa, ako aj s ustanoveniami § 22 ods. 2, § 37 a § 39 OZ, ktorý podľa neho spočíva v tom, že dohoda o splnomocnení, ktorou zúčastnená osoba (dlžník) ako splnomocniteľ udelil plnú moc občianskemu združeniu ProHelp - združenie občianskoprávnej pomoci, so sídlom Povraznícka 18, Bratislava (ďalej „združenie ProHelp“ alebo „splnomocnenec“) na uzavretie záložnej zmluvy zabezpečujúcej pohľadávku navrhovateľa voči zúčastnenej osobe, bola uzatvorená v rozpore so záujmom zúčastnenej osoby. Táto skutočnosť je podľa odporcu zrejmá tak z formy dohody o splnomocnení - predtlačený formulár, ako aj z jej obsahu, pretože splnomocnenec bol v čase jej zhotovenia v kontakte s navrhovateľom (záložným veriteľom) a dá sa predpokladať, že v prípade potreby by splnomocnenec obhajoval práve záujmy navrhovateľa a nie zúčastnenej osoby. Odporca taktiež poukázal na to, že takáto (predtlačená) forma dohody o splnomocnení, pri ktorej zúčastnená osoba v pozícii záložcu nemala na výber voľbu splnomocnenca na základe vlastného rozhodnutia, vytvára vážnu pochybnosť, či právny úkon bol zo strany záložcu uzavretý v súlade s jeho slobodnou vôľou. Odporca opätovne zdôraznil vedomosť vyplývajúcu z jeho rozhodovacej praxe, že záložcovia pri obdobných záložných zmluvách uzavretých s navrhovateľom ako záložným veriteľom, nepoznali svojho splnomocnenca a ani nevedeli, že takúto dohodu uzavreli. Na základe uvedeného možno predpokladať, že v prípade uplatňovania práv zo zmlúv by splnomocnenec obhajoval záujmy záložného veriteľa, čo vyplýva aj zo skutočnosti, že predmetný splnomocnený zástupca vystupuje aj v iných prípadoch ako zástupca záložcu, kde na strane záložného veriteľa vystupuje navrhovateľ. Odporca tiež uviedol, že pri rozhodovaní v danej veci rozhodoval aj s poukazom na § 54 ods. 2 OZ a bral do úvahy aj fakt, že zaužívaný postup navrhovateľa ako záložného veriteľa v obdobných veciach bol už predmetom preskúmavania ako i posudzovania súdmi Slovenskej republiky, ktoré tento považujú, najmä s poukazom na rozpor záujmov zastupovaných so záujmom splnomocnenca, za rozporný s právnym poriadkom Slovenskej republiky, a preto v záujme zachovania princípu právnej istoty rozhodol rovnako, ako bolo rozhodnuté v obdobných veciach už skôr. Krajský súd v Bratislave (ďalej len súd) prejednal a rozhodol vec ako miestne a vecne príslušný súd (§ 246a ods. 2 O. s. p.) v neprítomnosti navrhovateľa, ktorý svoju neprítomnosť ospravedlnil a súhlasil s prejednaním veci bez jeho účasti. Súd, za použitia § 250q ods. 3 Občianskeho súdneho poriadku (ďalej len „O.s.p.) dospel k záveru, že napadnuté rozhodnutie odporcu je potrebné potvrdiť ako vecne správne. Súd doplnil dokazovanie výsluchom zúčastnenej osoby - p. X. Z.. Z jeho výsluchu súd zistil, že sa v celom rozsahu stotožňuje s vyjadreniami odporcu, svoj dlh riadne spláca a s navrhovateľom komunikuje. K priebehu uzatvorenia úverovej zmluvy uviedol , že ohľadom pôžičky 350,- eur oslovil navrhovateľa, u ktorého už mal pôžičku 1.000,- eur. Následne prišla k nemu domov zamestnankyňa navrhovateľa, kde podpísali zmluvu o pôžičke na sumu 350,- eur, ktoré mu obratom vyplatila a pri podpise zmluvy mu odovzdala dokumenty - zmluvu o úvere č. 109400891 zo dňa 5.11.2012, dohodu o zrážkach zo mzdy a iných príjmov zo dňa 5.11.2012, rozhodcovskú zmluvu a splátkový kalendár zo dňa 5.11.2012, ktoré zároveň súdu predložil k nahliadnutiu. Na otázku súdu, či podpisoval aj iné doklady súvisiace s predmetným úverom odpovedal, že si na iné doklady nespomína a na otázku či na dohode o splnomocnení, ktorú mu súd predložil k nahliadnutiu, je jeho podpis uviedol, že ide o jeho podpis a že asi pol roka pred uzatvorením úverovej zmluvy bol na Miestnom úrade Ružinov, avšak bližšie si na to nespomína. Zúčastnená osoba - N.. X. Z. tiež zdôraznil, že nikoho nežiadal o zastupovanie v súvislosti s uvedeným úverom a v žiadnom prípade vyhotovenie dohody o splnomocnení nedostal. Po dôslednom oboznámení sa s obsahom administratívneho spisu odporcu súd ďalej zistil, že navrhovateľ dňa 27.11.2014 podal u odporcu návrh na vklad záložného práva k založenej nehnuteľnosti, ku ktorému priložil zmluvu o zriadení záložného práva z 7.10.2014 spolu s dohodou o splnomocnení z 24.8.2012 a z 5.11.2012, uzatvorenou medzi zúčastnenou osobou a združením ProHelp. Po preskúmaní obidvoch dohôd o splnomocnení súd zistil, že tieto sú v predtlačenej forme, nemenným je predmet dohody - udelenie splnomocnenia individuálne a vopred určenému identifikovanému splnomocnencovi, ktorým je združenie ProHelp, ako aj rozsah udeleného oprávnenia - uzatvorenie záložnej zmluvy podľa ustanovenia § 552 OZ k nehnuteľnostiam, ktoré v čase uzatvorenia záložnej zmluvy, ako formy zabezpečenia splnenia splnomocniteľovho záväzku zo zmluvy o úvere, sú vo vlastníctve alebo spoluvlastníctve splnomocniteľa, a ktoré budú bližšie špecifikované v priložených listoch vlastníctva. Po preskúmaní vyplnených údajov súd zistil, že v záhlaví dohôd o splnomocnení je identifikovaná zúčastnená osoba, ktorá túto podpísala dňa 24.8.2012 a 5.11.2012, splnomocnenec ich akceptoval toho istého dňa. Súd považuje za potrebné uviesť, že identifikačné údaje splnomocniteľa - zúčastnenej osoby na strane jednej a špecifikácia nehnuteľností na strane druhej sú vyplnené už na prvý pohľad odlišným písmom a perom. K návrhu na vklad priložená zmluva o zriadení záložného práva k založenej nehnuteľnosti, kde ako záložný veriteľ vystupuje navrhovateľ, bola na strane záložcu uzatvorená už v zastúpení zúčastnenej osoby -združením ProHelp. Vychádzajúc z jej obsahu, jej predmetom je zabezpečenie pohľadávok navrhovateľa voči zúčastnenej osobe, ktoré vznikli a vzniknú na základe zmluvy o úvere č. 109400840 z 24.8.2012 č. 109400891 z 5.11.2012. Sporná dohoda (dohody) o splnomocnení pritom nie je v zmluve o zriadení záložného práva identifikovaná dátumom, či miestom jej uzavretia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svojim obsahom alebo účelom odporuje zákonu alebo ho obchádza alebo sa prieči dobrým mravom. Podľa § 54 ods. 2 OZ: V pochybnostiach o obsahu spotrebiteľských zmlúv platí výklad, ktorý je pre spotrebiteľa priaznivejší.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O.s.p. prvá veta: O opravnom prostriedku rozhodne súd rozsudkom, ktorým preskúmavané rozhodnutie buď potvrdí, alebo ho zruší a vráti na ďalšie konanie. Súd vyhodnotil námietky vznesené navrhovateľom ako nedôvodné. Ako to vyplýva z citovaných zákonných ustanovení, odporca v priebehu vkladového konania posudzuje podstatné náležitosti príslušného zmluvného typu, ktorý je podkladom k zápisu vlastníckych a iných práv v katastri nehnuteľností, a to z hľadiska kritérií, ktoré sú exemplifikatívne uvedené v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dňa 28.4.2012 a dňa 5.11.2012, pričom dňa 28.4.2012 a 5.11.2012 udelila zúčastnená osoba za účelom zabezpečenia vzniknutých záväzkov združeniu ProHelp plnú moc na uzatvorenie zmluvy o zriadení záložného práva k nehnuteľnostiam, ktorých identifikácia bola v typovej (formulárovej) dohode o splnomocnení zapísaná v kolónke špecifikácia nehnuteľností vo vlastníctve splnomocniteľa. Ako možno vyvodiť z odlišného písma identifikačných údajov splnomocniteľa na strane jednej a vpísaných údajov o nehnuteľnosti na strane druhej, identifikačné údaje o tejto nehnuteľnosti neboli do dohody vpísané (konkretizované) pri ich podpise splnomocniteľom (zúčastnenou osobou), ale boli doplnené až následne. Na základe zistených skutočností je teda nepochybné, že splnomocniteľ (zúčastnená osoba) a ani splnomocnenec (združenie ProHelp) v čase podpísania dohôd o splnomocnení neidentifikovali nehnuteľnosti, ktoré majú byť predmetom zálohu v záložnej zmluve. Takéto splnomocnenia teda nemôžu byť platné, pretože v čase ich udelenia nebolo z nich možné zistiť konkrétny rozsah oprávnení, ktoré z neho splnomocnencovi vyplývajú a následne nebolo možné posúdiť, či tento konal v mene splnomocniteľa v medziach udeleného oprávnenia alebo či rozsah svojho oprávnenia prekročil - ide teda o neurčitý prejav vôle, keďže v čase udelenia plnomocenstiev nebolo zrejmé, ktoré konkrétne nehnuteľnosti vo vlastníctve zúčastnenej osoby majú byť predmetom zmluvy o zriadení záložného práva, t.j. je daná existencia rozporu s 37 ods. 1 OZ. Podľa ustálenej judikatúry prejav, ktorým osoba udeľuje splnomocnenie na právne úkony týkajúce sa práv k nehnuteľnostiam, musí spĺňať tie isté náležitosti označenia nehnuteľnosti, ako vyžaduje zákon pre zmluvu v súlade s § 42 katastrálneho zákona. Súd po preskúmaní obsahu administratívneho spisu odporcu a samotného napadnutého rozhodnutia v rozsahu dôvodov uvádzaných navrhovateľom dospel k záveru, že dohody o splnomocnení uzatvorené medzi zúčastnenou osobou a združením ProHelp sú absolútne neplatné a to z dôvodu, že boli uzatvorené spôsobom, ktorý je v rozpore s § 22 ods. 2 OZ. Právne úkony urobené osobami, ktoré nespĺňajú podmienky upravené v § 22 ods. 2 OZ, sú v zmysle § 39 OZ absolútne neplatné, a to bez ohľadu na skutočnosť, že o tom účastníci právneho úkonu nevedeli. Je súčasne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výsluchu zúčastnenej osoby je pritom zrejmé, že nemala vedomosť o tom, že podpisuje dohodu o splnomocnení a osobu splnomocnenca, resp. jej štatutárneho zástupcu v čase uzavretia dohody o splnomocnení či zmluvy o úvere nepoznala a splnomocnenie ani nežiadala. Súd s poukazom na obsah administratívneho spisu odporcu má za preukázané, že splnomocnenec (združenie ProHelp) pri podpise dohôd o splnomocnení nemohol byť prítomný a teda ani nemohol poučiť zúčastnenú osobu o obsahu dohôd o splnomocnení, ako tvrdil navrhovateľ v opravnom prostriedku. Podľa názoru súdu je nepochybné, že osoba splnomocnenca je spriaznená s osobou navrhovateľa. Ako uviedol i odporca v napadnutom rozhodnutí, združenie ProHelp vystupuje v obdobných konaniach ako zástupca dlžníka pri uzatváraní záložných zmlúv v prospech navrhovateľa, ktorá skutočnosť je aj súdu známa z jeho rozhodovacej činnosti.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 22 ods. 2 OZ dôležitá samotná možnosť rozporu alebo pochybností o nestrannosti zástupcu, ale tento rozpor musí reálne existovať, a to nielen preto, že komentár k zákonu nie je ako taký záväzný,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Nad rámec navrhovateľom vznesených námietok, súd poukazuje na správnosť aplikácie zákonných § 5a ods. 2 a 4 zákona o ochrane spotrebiteľa pri rozhodovaní odporcu. Predmetné ustanovenia vylučujú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Súd sa taktiež stotožňuje s uplatnením § 54 ods. 2 OZ pri rozhodovaní o návrhu na vklad záložného práva do katastra nehnuteľností, nakoľko odporca sa správne priklonil k výkladu priaznivejšiemu pre zúčastnenú osobu (spotrebiteľa), pretože existovali zrejmé pochybnosti o obsahu zmluvy o zriadení záložného práva č. 486/2014-PTR zo dňa 7.10.2014 (spotrebiteľskej zmluvy). Nakoľko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https://www.kauzis.sk/judikatura/r/ECLI:SK:KSBA:2017:1015201828.1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