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1S/282/2015 z 19. 4. 2017</w:t>
      </w:r>
    </w:p>
    <w:p>
      <w:r>
        <w:t>Uznesenie Krajského súdu Bratislava z 19. apríla 2017, sp. zn. 1S/282/2015, ECLI:SK:KSBA:2017:1015201960.1</w:t>
      </w:r>
    </w:p>
    <w:p>
      <w:r>
        <w:t>Súd: Krajský súd Bratislava</w:t>
      </w:r>
    </w:p>
    <w:p>
      <w:r>
        <w:t>Spisová značka: 1S/282/2015</w:t>
      </w:r>
    </w:p>
    <w:p>
      <w:r>
        <w:t>ECLI: ECLI:SK:KSBA:2017:1015201960.1</w:t>
      </w:r>
    </w:p>
    <w:p>
      <w:r>
        <w:t>Dátum vydania: 19. 4. 2017</w:t>
      </w:r>
    </w:p>
    <w:p>
      <w:r>
        <w:t>Forma: Uznesenie</w:t>
      </w:r>
    </w:p>
    <w:p>
      <w:pPr>
        <w:pStyle w:val="Heading2"/>
      </w:pPr>
      <w:r>
        <w:t>Text rozhodnutia</w:t>
      </w:r>
    </w:p>
    <w:p>
      <w:r>
        <w:t>Súd: Krajský súd Bratislava Spisová značka: 1S/282/2015 Identifikačné číslo súdneho spisu: 1015201960 Dátum vydania rozhodnutia: 20. 04. 2017 Meno a priezvisko sudcu, VSÚ: JUDr. Anna Peťovská PhD. ECLI: ECLI:SK:KSBA:2017:1015201960.1 Uznesenie Krajský súd v Bratislave v právnej veci žalobcu: Nemocnica s poliklinikou Prievidza so sídlom v Bojniciach, so sídlom Nemocničná 2, 972 01 Bojnice, zastúpený: BBH advokátska kancelária, s.r.o., so sídlom Suché Mýto 1, 811 03 Bratislava, proti žalovanému: Úrad pre verejné obstarávanie, so sídlom Ružová dolina 10, P.O.BOX 98, 820 05 Bratislava, v konaní o preskúmanie zákonnosti rozhodnutia žalovaného č. záznamu 112333/2015, č. spisu 13790-P/2015 zo dňa 28.09.2015 a o návrhu na priznanie odkladného účinku žaloby, takto r o z h o d o l : Krajský súd v Bratislave priznáva žalobe odkladný účinok, a to až do právoplatnosti rozhodnutia správneho súdu vo veci samej. o d ô v o d n e n i e : 1. Žalobou osobne podanou na Krajskom súde v Bratislave dňa 25.11.2015 sa žalobca domáha preskúmania zákonnosti rozhodnutia žalovaného č. záznamu 112333/2015, č. spisu 13790-P/2015 zo dňa 28.09.2015, ktorým ten zamietol rozklad žalobcu a potvrdil prvostupňové rozhodnutie Úradu pre verejné obstarávanie č. záznamu 66630/2015, č. spisu 772-3000/2015 zo dňa 15.06.2015. Žalovaný ako prvostupňový správny orgán uložil žalobcovi podľa ust. § 149 ods. 1 písm. h) zákona č. 25/2006 Z.z. o verejnom obstarávaní a o zmene a doplnení niektorých zákonov v znení neskorších predpisov pokutu v celkovej výške 60.605,40 eur za to, že vo verejnej súťaži na predmet zákazky ,,Obnova prístrojového vybavenia RDG oddelení a digitalizácia“ vyhlásenej vo Vestníku verejného obstarávania č. 135/2013 zo dňa 12.07.2013 pod zn. 12403 - MST uzavrel dňa 14.11.2013 s úspešným uchádzačom - spoločnosťou PULImedical, spol. s.r.o., Nádražná 34, 900 28 Ivanka pri Dunaji, IČO: 31 344 399 kúpnu zmluvu v rozpore so súťažnými podkladmi a taktiež s ponukou predloženou úspešným uchádzačom, zároveň uložil žalobcovi zaplatiť pokutu v lehote do 15 dní odo dňa právoplatnosti prvostupňového rozhodnutia. 2. Žalobca súčasne s podaním správnej žaloby navrhol, aby súd uznesením priznal žalobe odkladný účinok do doby právoplatného rozhodnutia súdu vo veci samej. Návrh odôvodnil tým, že pokuta uložená prvostupňovým rozhodnutím a potvrdeným napadnutým rozhodnutím by vážne ohrozila fungovanie a plnenie zákonom stanovených kompetencií a úloh žalobcu ako príspevkovej organizácie zriadenej Trenčianskym samosprávnym krajom. Uviedol, že uhradením pokuty by u žalobcu došlo k vážnemu ohrozeniu poskytovania zdravotnej starostlivosti, nakoľko takto naraz uhradená pokuta by uňho spôsobila nedostatok likvidity na účtoch, následnú neschopnosť úhrady miezd zamestnancov a celkovú platobnú neschopnosť žalobcu. Neodloženie vykonateľnosti napadnutého rozhodnutia, ako i prvostupňového rozhodnutia by tak mohla mať za následok vznik nenapraviteľných škôd na majetku žalobcu a v konečnom dôsledku zánik žalobcu ako poskytovateľa zdravotnej starostlivosti a s tým súvisiace hromadné prepúšťanie desiatky jeho zamestnancov. Ako dôkaz priložil účtovné závierky z roku 2014 a 2013, ktoré preukazujú stratu a vlastné imanie v záporných číslach.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Správny súd považoval dôvody uvedené v návrhu žalobcu na priznanie odkladného účinku správnej žaloby proti rozhodnutiu žalovaného za dôvodné, nakoľko okamžitým zaplatením pokuty mu hrozí závažná ujma, ako aj iný ťažko napraviteľný následok spočívajúci v možnom úpadku žalobcu, nakoľko by sa mohol dostať do druhotnej platobnej neschopnosti z dôvodu nedostatku aktívnej finančnej hotovosti, čo by v konečnom dôsledku malo vážny dopad na desiatky jeho zamestnancov.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https://www.kauzis.sk/judikatura/r/ECLI:SK:KSBA:2017:1015201960.1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