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5Sp/12/2016 z 30. 5. 2017</w:t>
      </w:r>
    </w:p>
    <w:p>
      <w:r>
        <w:t>Rozsudok Krajského súdu Bratislava z 30. mája 2017, sp. zn. 5Sp/12/2016, ECLI:SK:KSBA:2017:1016200769.1</w:t>
      </w:r>
    </w:p>
    <w:p>
      <w:r>
        <w:t>Súd: Krajský súd Bratislava</w:t>
      </w:r>
    </w:p>
    <w:p>
      <w:r>
        <w:t>Spisová značka: 5Sp/12/2016</w:t>
      </w:r>
    </w:p>
    <w:p>
      <w:r>
        <w:t>ECLI: ECLI:SK:KSBA:2017:1016200769.1</w:t>
      </w:r>
    </w:p>
    <w:p>
      <w:r>
        <w:t>Dátum vydania: 30. 5. 2017</w:t>
      </w:r>
    </w:p>
    <w:p>
      <w:r>
        <w:t>Forma: Rozsudok</w:t>
      </w:r>
    </w:p>
    <w:p>
      <w:r>
        <w:t>Oblasť práva: Správne právo</w:t>
      </w:r>
    </w:p>
    <w:p>
      <w:pPr>
        <w:pStyle w:val="Heading2"/>
      </w:pPr>
      <w:r>
        <w:t>Text rozhodnutia</w:t>
      </w:r>
    </w:p>
    <w:p>
      <w:r>
        <w:t>Súd: Krajský súd Bratislava Spisová značka: 5Sp/12/2016 Identifikačné číslo súdneho spisu: 1016200769 Dátum vydania rozhodnutia: 31. 05. 2017 Meno a priezvisko sudcu, VSÚ: JUDr. Blanka Malichová ECLI: ECLI:SK:KSBA:2017:1016200769.1 ROZSUDOK V MENE SLOVENSKEJ REPUBLIKY Krajský súd v Bratislave v konaní pred sudkyňou JUDr. Blankou Malichovou, v právnej veci navrhovateľa: POHOTOVOSŤ, s.r.o., IČO: 35 807 598, so sídlom Pribinova 25, Bratislava, proti odporcovi: Okresný úrad Bratislava, katastrálny odbor so sídlom Ružová dolina 27, Bratislava, za účasti pani D. Č., rod. A., nar. XX.XX.XXXX, bytom A. XXXX/XX, A., na odvolanie navrhovateľa proti rozhodnutiu odporcu č. V-14414/15 zo dňa 14.10.2015 takto r o z h o d o l : Krajský súd v Bratislave napadnuté rozhodnutie odporcu č. V-14414/15 zo dňa 14.10.2015 p o t v r d z u j e. Navrhovateľovi n e p r i z n á v a právo na náhradu trov konania. o d ô v o d n e n i e : 1. Napadnutým rozhodnutím č. V-14414/15 zo dňa 14.10.2015, právne odôvodneným ust. § 31 ods. 1 a § 31 ods. 3 zákona č. 162/1995 Z. z. o katastri nehnuteľností a o zápise vlastníckych a iných práv k nehnuteľnostiam platnom v čase podania návrhu na vklad (ďalej len „katastrálny zákon“), ust. § 22 ods. 1 a 2, § 37, § 39, § 52 ods. 1, § 53 ods. 1 a 5 a § 54 ods. 2 zák. č. 40/1964 Zb. Občiansky zákonník (ďalej len „Obč. zák.“), ust. § 5a ods. 2 zák. č. 250/2007 Z.z. o ochrane spotrebiteľa v znení neskorších predpisov (ďalej len „ZOS“), ust. § 3 ods.1 a 5 zák.č. 71/1967 Zb. o správnom konaní (ďalej len „Správny poriadok“) zamietol odporca návrh na vklad záložného práva k nehnuteľnosti vedenej katastrálnym odborom Okresného úradu Bratislava, v k.ú. R., zapísanej na LV č. XXXX-Č., ako byt č. XX na 3. p. domu na ul. A. XX, súpisné číslo domu XXXX postaveného na pozemku registra C KN parcelné čísla 604 a 605 v bezpodielovom spoluvlastníctve manželov Q. Č. rod. Č. a D. Č.P., rod. A. v 1/1, spoluvlastnícky podiel na spoločných častiach, spoločných zariadeniach, príslušenstve domu súpisné číslo 2104 postaveného na pozemku registra C KN parcelné čísla 604 a 605 vo veľkosti 4300/179456 (ďalej ako „založená nehnuteľnosť“). K takémuto postupu ho viedla skutočnosť, že zmluva o zriadení záložného práva č. 153-ŠTE zo dňa 21.04.2015, uzatvorená medzi záložným veriteľom, POHOTOVOSŤ, s.r.o., IČO: 35 807 598, so sídlom Pribinova 25, Bratislava a záložcom, D. Č., nar. XX.XX.XXXX, bytom A. XXXX/XX, Bratislava, zastúpenou DSS Nestor o.z., Stred 449 027 05 Zázrivá ( predtým ProHelp - združenie občianskoprávnej pomoci, Povraznícka 18, Bratislava), konajúcim na základe dohody o splnomocnení zo dňa 16.01.2014 prostredníctvom jeho predsedu, W. V., na základe ktorej sa mal vykonať vklad záložného práva k špecifikovaným nehnuteľnostiam (ďalej len „zmluva o zriadení záložného práva“ alebo „záložná zmluva“) nie je spôsobilá pre povolenie vkladu záložného práva v prospech navrhovateľa. K tejto zmluve odporca ešte doplnil, že ako inštitút zabezpečenia pohľadávky navrhovateľa vyplývajúcej zo zmluvy o úvere č. XXXXXXXXX, uzavretej dňa 16.01.2014 medzi navrhovateľom ako veriteľom a zúčastnenou osobou ako dlžníkom (ďalej aj ako „zmluva o úvere“, resp. „úverová zmluva“) bola zo strany zúčastnenej osoby, vystupujúcej na strane záložcu, podpísaná v zastúpení ProHelp - združenie občianskoprávnej pomoci, v súčasnosti DSS Nestor o.z., Stred 449 027 05 Zázrivá (ďalej „DSS Nestor“ alebo „splnomocnenec“), pričom za obe konal W. V., predseda združenia. 2. V rozhodnutí odporca skonštatoval, že záujem splnomocnenca vyjadrený v dohode o splnomocnení, uzatvorenej za uvedeným účelom dňa 16.01.2014 (ďalej len „dohoda o splnomocnení“) je v rozpore so záujmom zúčastnenej osoby, a s poukazom na ust. § 22 ods. 2 Obč. zákonníka je preto takéto zastúpenie neprípustné a právny úkon vzniknutý na jeho základe je neplatný. Odporca z predloženej dohody vypracovanej ako predtlačený formulár uzavrel, že splnomocnenec bol už v čase vytvárania obsahu dohody o splnomocnení určený navrhovateľom a záložcovi tak bolo odňaté právo zvoliť si zástupcu podľa vlastného rozhodnutia, čím vzniká pochybnosť o slobodnej vôli záložcu pri uzatváraní tohto právneho úkonu. Odporca poukázal na prax, z ktorej dospel k záveru, že záložcovia v obdobných prípadoch pri uzatváraní záložných zmlúv so záložným veriteľom, POHOTOVOSŤ s.r.o. Bratislava, nepoznali svojho splnomocnenca a nevedeli, že takúto dohodu uzavreli. Poukázal aj na to, že W. V. vystupuje aj v iných prípadoch, v ktorých je záložným veriteľom POHOTOVOSŤ, s.r.o., ako zástupca záložcu, a je viac ako pravdepodobné, že by v prípade potreby uplatňovania práv z uzavretých zmlúv, hájil záujmy záložného veriteľa. Uzavrel, že takáto (predtlačená) forma dohody o splnomocnení, pri ktorej zúčastnená osoba v pozícii záložcu nemala na výber voľbu iného splnomocnenca, vytvára nevyvážený zmluvný vzťah, ktorý je bezpochyby nežiaduci a ktorý sa prieči dobrým mravom. Do úvahy vzal aj zrejmý nepomer medzi zabezpečovanou pohľadávkou a hodnotou predmetu zabezpečenia, ako následok konania navrhovateľa, ktorý vedome a v rozpore s dobrými mravmi vytvára stav neprimerane znevýhodneného postavenia záložcu (zúčastnenej osoby). Odporca sa na záver odvolal na zaužívaný postup navrhovateľa v obdobných prípadoch (t.j. v prípade uzatvárania záložných zmlúv v zastúpení ním zvoleného splnomocnenca), ktorý bol už predmetom preskúmavania súdmi Slovenskej republiky, a pretože tieto dospeli k záveru, že uvedený postup je v rozpore s právnym poriadkom Slovenskej republiky, svoje rozhodnutie považoval za súladné s princípom právnej istoty ( NS SR sp.zn. 10 Sžr/28/2011). 3. Proti tomuto rozhodnutiu podal navrhovateľ v zákonnej lehote odvolanie, ktorým navrhol aby správny orgán rozhodol o zrušení svojho rozhodnutia a povolil vklad záložného práva k nehnuteľnostiam špecifikovaným v zmluve o zriadení záložného práva, zo dňa 21.04.2015. V prípade nevyhovenia takémuto postupu, sa domáhal jeho zrušenia príslušným súdom a vrátenia veci odporcovi na ďalšie konanie a priznanie náhrady trov konania. S odkazom na ust. § 22 ods. 1 a 2, § 23, § 31 ods. 1, § 32 ods. 2 a § 37 ods. 1 Obč. zákonníka, ust. § 4 ods. 2, § 30 ods. 5 pís. d/ a § 31 ods. 1 Katastrálneho zákona zotrval na názore, že dohoda o splnomocnení je uzavretá riadne, v súlade s príslušnými ustanoveniami Občianskeho zákonníka o zastúpení a spĺňa náležitostí platného právneho úkonu, ktorými sú slobodná vôľa, vážnosť, určitosť a zrozumiteľnosť. Argumentoval tým, že záložca sa v zmysle riadne uzavretej dohody o splnomocnení, sám rozhodol zabezpečiť svoj záväzok vyplývajúci pre neho z predmetnej zmluvy o úvere a preto udelil združeniu občianskoprávnej pomoci ProHelp, splnomocnenie na uzatvorenie záložnej zmluvy. Nesúhlasil s odôvodnením rozhodnutia odporcu, ktorý sa obmedzil len na konštatovanie, že záložca nemohol ovplyvniť výber splnomocnenca, nakoľko podľa jeho názoru ide o nepodložené predpoklady, ktoré nevychádzajú z objektívne a spoľahlivo zisteného skutkového stavu veci. Taktiež namietal záver odporcu, podľa ktorého je sporná dohoda o splnomocnení v rozpore s ust. § 22 ods. 2 Občianskeho zákonníka, a to s odkazom na odbornú literatúru, podľa ktorej nie je dôležitá samotná možnosť rozporu alebo pochybností o nestrannosti zástupcu, ale tento rozpor musí reálne existovať ( komentár k Občianskemu zákonníku, ASPI, R 12/1966, Q. Š.M., Q. B., V. Š., V. S. a kolektív, Občanský zákonník 1,2. vydání; Praha 2009, s. 287). Ďalej tvrdil, že splnomocnenec nikdy nemal a nemá záujem na poškodení záložcu, obsah dohody so zúčastnenou osobou osobne prerokoval, riadne ju poučil o právnych úkonoch uvedených v dohode a o právach a povinnostiach, ktoré sa nimi zakladajú. Uviedol, že v prípade dohody o splnomocnení, ide o samostatne existujúci dvojstranný právny úkon, bez akejkoľvek účasti veriteľa, ktorého jednou stranou v postavení splnomocniteľa je dlžník a druhou stranou je zástupca. Z jej obsahu je naviac zrejmé, že plnomocenstvo bolo udelené za účelom naplnenia a hájenia záujmov splnomocniteľa a na jeho žiadosť a že zastupovanie je bezplatné. Odporca žiadnym spôsobom nepreukázal, že by navrhovateľ do uzatvorenia dohody o splnomocnení zasahoval, či ovplyvňoval jej obsah, resp. bol v styku so splnomocnencom (združením ProHelp). Dohoda o splnomocnení bola podľa navrhovateľa uzavretá riadne a v súlade s príslušnými ustanoveniami Občianskeho zákonníka, spĺňa náležitosti platného právneho úkonu, teda bola urobená slobodne, vážne, určito a zrozumiteľne a ide o samostatne existujúci dvojstranný právny úkon, uzatvorený na žiadosť zúčastnenej osoby, bez akejkoľvek jeho účasti.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Za nepreskúmateľné pre nedostatok dôvodov navrhovateľ považoval odôvodnenie odporcu, poukazujúce na nepomer medzi výškou zabezpečovanej pohľadávky a hodnotou nehnuteľností, tvoriacich predmet zabezpečenia, ktoré má byť v rozpore s dobrými mravmi a za nevysvetlené považoval jeho konštatovanie, z ktorého nemožno zistiť, či v danom prípade ide o rozpor s dobrými mravmi v poskytnutí úveru alebo v poplatku, pričom sa odvolal na rozhodnutie Vrchního soudu v Prahe, sp.zn. 12Cmo 95/2005 a publikácie Q. Š.M., Q. B., V. Š., V. S. a kolektív, Občanský zákonník 1,2. vydání; Praha 2009. V tejto súvislosti správnemu orgánu vytkol aj prekročenie jeho právomocí. Rozhodnutie z uvedených dôvodov považoval za nezákonné. 4. Odporca vo svojom vyjadrení k odvolaniu zo dňa 18.04.2016, nesúhlasil s dôvodmi uvedenými v odvolaní a napadnuté rozhodnutie navrhol s poukazom na skutočnosti už v ňom obsiahnuté potvrdiť. Poukázal na dohodu o splnomocnení, nespĺňajúcu zákonné podmienky na jej platné uzavretie, nakoľko bola zachytená do predtlačenej listinnej predlohy, v ktorej dlžník v postavení záložcu i splnomocniteľa súčasne, nemohol ovplyvniť obsah takejto dohody. Z poznatkov zo svojej úradnej činnosti dal do pozornosti, že všetky záložné zmluvy, v ktorých je záložným veriteľom POHOTOVOSŤ, s.r.o., podpisovalo za záložcov združenie občianskoprávnej pomoci ProHelp (v súčasnosti DSS Nestor o.z., Stred 449, 027 05 Zázrivá) a vyjadril presvedčenie, že k výberu splnomocnenca nedochádza z vôle dlžníka ale z vôle veriteľa. Nevyváženosť zmluvného vzťahu, ktorý vznikol na základe dohody o splnomocnení, vyhodnotil v kontexte ustanovení o spotrebiteľských zmluvách obsiahnutých v Občianskom zákonníku, ako neprijateľnú zmluvnú podmienku. 5. Zúčastnená osoba vo svojom vyjadrení poukázala na rozhodovaciu činnosť NS SR, ktorý postup a konanie navrhovateľa považuje za protizákonné a zamietajúce rozhodnutia katastrálnych odborov okresných úradov potvrdzuje. 6. Krajský súd v Bratislave (ďalej len „súd“) ako vecne a miestne príslušný (§ 246a ods. 2 O.s.p.) preskúmal vec v rozsahu a medziach dôvodov odvolania, keďže sa nejednalo o vec, v ktorej by k vybaveniu opravného prostriedku došlo spôsobom uvedeným v ust. § 250f, § 250o a §250p, nariadil vo veci pojednávanie. Nakoľko v preskúmavanej veci nepovažoval za potrebné dokazovanie doplniť, akceptáciou ospravedlnenia neúčasti navrhovateľa, podaním doručeným súdu dňa 24.05.2017, odporcu, podaním doručeným dňa 31.05.2017 a zúčastnenej osoby, podaním doručeným súdu dňa 29. 05.2017 vec prejednal a rozhodol v neprítomnosti účastníkov konania (§ 250g ods. 2 O.s.p.), a dospel k záveru, že napadnuté rozhodnutie odporcu je potrebné ako vecne správne potvrdiť (ust. § 250q ods. 3 O.s.p.). 7. Podľa § 491 ods. 1 Správneho súdneho poriadku, ak nie je ďalej ustanovené inak, platí tento zákon aj na konania začaté podľa piatej časti Občianskeho súdneho poriadku predo dňom nadobudnutia jeho účinnosti. 8.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9. Podľa § 492 ods. 1 Správneho súdneho poriadku, konania podľa tretej hlavy piatej časti Občianskeho súdneho poriadku začaté predo dňom nadobudnutia účinnosti tohto zákona sa dokončia podľa doterajších predpisov. 10. Podľa § 492 ods. 2 Správneho súdneho poriadku, odvolacie konania podľa piatej časti Občianskeho súdneho poriadku začaté predo dňom nadobudnutia účinnosti tohto zákona sa dokončia podľa doterajších predpisov. 11. Podľa § 31 ods. 1 zák. č. 162/1995 Z.z. o katastri nehnuteľností a o zápise vlastníckych a iných práv k nehnuteľnostiam ( ďalej len „katastrálny zákon“),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12. Podľa § 31 ods. 3 katastrálneho zákona, ak sú podmienky na vklad splnené, okresný úrad vklad povolí; inak návrh zamietne. 13.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9. Podľa § 22 ods. 2 Občianskeho zákonníka zastupovať iného nemôže ten, kto sám nie je spôsobilý na právny úkon, o ktorý ide, ani ten, záujmy ktorého sú v rozpore so záujmami zastúpeného. 10. Podľa § 5a ods. 2 zákona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11. Podľa §5a ods. 4 zákona o ochrane spotrebiteľa, právny úkon, ktorým spotrebiteľ splnomocňuje tretiu osobu na uzavretie dohody o zabezpečení splnenia záväzku spotrebiteľa zo spotrebiteľskej zmluvy v mene spotrebiteľa, je neplatný. 12.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13. Podľa ust. § 37 ods. 1 Občianskeho zákonníka právny úkon sa musí urobiť slobodne a vážne, určite a zrozumiteľne; inak je neplatný. 14. Uvedená definícia náležitostí prejavu vôle vyžaduje, aby uskutočnený právny úkon bol formulovaný spôsobom umožňujúcim druhému účastníkovi zoznámiť sa s ním a vnímať jeho obsah vo forme pre neho pochopiteľnej (požiadavka zrozumiteľností), a aby aspoň jeho výkladom podľa § 35 Obč. zák. bolo zistiteľné, aký obsah ním mal byť vyjadrený a čo konkrétne je predmetom dohody [(požiadavka určitosti) ( viď. napr. Rozsudok NS ČR sp.zn. 29 Cdo 2638/99)]. Podľa iného rozhodnutia NS ČR sp.zn. 2 Cdon 257/97 právny úkon je neurčitý vtedy (§ 37 ods. 2 Obč. zák. ), ak zrozumiteľne vyjadrený obsah má také vecné nedostatky, že ich nie je možné preklenúť ani výkladom (§ 35 ods. 2 Obč. zák.). Z uvedeného teda vyplýva, že súd nemôže rezignovať na výklad právneho úkonu, t.j. stroho skonštatovať jeho neurčitosť alebo nezrozumiteľnosť, ale musí zisťovať obsah úkonu a pokúsiť sa cestou výkladu odstrániť túto jeho neurčitosť či nezrozumiteľnosť. Súd napr. podľa judikatúry musí prihliadať na konkrétne okolnosti prípadu, zisťovať vôľu strán v dobe uzavretia zmluvy a pri tom môže prihliadnuť aj na následné správanie strán. 15. Zhodnotením a komparáciou nálezov ÚS SR ale i ÚS ČR možno dospieť k záveru, že v súkromnoprávnej sfére je potrebné určitosť právneho úkonu posudzovať vždy vo vzťahu ku konkrétnym okolnostiam daného prípadu, pričom pre interpretáciu obsahu záväzkového vzťahu je rozhodujúca skutočná vôľa obidvoch zmluvných strán v dobe uzavretia zmluvy. 16. Obsahom administratívneho spisu v preskúmavanej veci mal súd preukázané, že navrhovateľ dňa 03.06.2015 podal u odporcu návrh na vklad záložného práva k založenej nehnuteľnosti a k návrhu priložil zmluvu o zriadení záložného práva spolu s dohodou o splnomocnení. Z preskúmania zmluvy o zriadení záložného práva a dohody o splnomocnení vyplynulo, že táto je v predtlačenej forme, nemenným je predmet dohody - udelenie splnomocnenia individuálne určenému a riadne identifikovanému splnomocnencovi, ktorým je ProHelp - združenie občianskoprávnej pomoci, ako aj rozsah udeleného oprávnenia - uzatvorenie záložnej zmluvy, ako formy zabezpečenia splnenia splnomocniteľovho záväzku zo zmluvy o úvere, k nehnuteľnostiam ktoré v čase uzatvorenia záložnej zmluvy sú v splnomocniteľovom vlastníctve alebo spoluvlastníctve, a ktoré budú bližšie špecifikované v priložených listoch vlastníctva ( § 552 Obč. zák.). Po preskúmaní vyplnených údajov súd zistil, že v záhlaví dohody o splnomocnení je identifikovaná zúčastnená osoba, ktorá túto podpísala dňa 16.01.2014 (ako preukazuje úradné osvedčenie pravosti jej podpisu), splnomocnenec ju akceptoval toho istého dňa. 17. V časti, špecifikácia nehnuteľností vo vlastníctve splnomocniteľa, je identifikovaná nehnuteľnosť, ktorá je predmetom zmluvy o zriadení záložného práva, t.j. založená nehnuteľnosť. Súd považuje za potrebné uviesť, že písmo, ktorým sú tieto údaje vyplnené už na prvý pohľad nekorešponduje s písmom, ktorým boli vyplnené identifikačné údaje o zúčastnenej osobe. Zmluva o zriadení záložného práva k založenej nehnuteľnosti, priložená k návrhu na vklad, kde ako záložný veriteľ vystupuje navrhovateľ, bola na strane záložcu uzatvorená už v zastúpení zúčastnenej osoby. Vychádzajúc z jej obsahu, jej predmetom je zabezpečenie všetkých pohľadávok navrhovateľa voči zúčastnenej osobe, ktoré vznikli a vzniknú na základe zmluvy o úvere. Sporná dohoda o splnomocnení pritom nie je v zmluve o zriadení záložného práva identifikovaná dátumom či miestom jej uzatvorenia a ani žiadnym iným spôsobom. 18. Z citovaných zákonných ustanovení vyplýva, že v priebehu vkladového konania odporca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19. Z obsahu administratívneho spisu odporcu súd zistil, že navrhovateľ na strane veriteľa a zúčastnená osoba na strane dlžníka uzatvorili zmluvu o úvere, a v ten istý deň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možno vyvodiť z odlišného písma identifikačných údajov splnomocniteľa na strane jednej a vpísaných údajov o nehnuteľnostiach na strane druhej, identifikačné údaje o týchto nehnuteľnostiach neboli do dohody vpísané (konkretizované) pri ich podpise splnomocniteľom (zúčastnenou osobou), ale boli doplnené až následne. Z uvedeného je bez najmenších pochybností zrejmé, že splnomocniteľ (zúčastnená osoba) a ani splnomocnenec (združenie ProHelp) v čase podpísania dohody o splnomocnení, nehnuteľnosti ktoré majú byť predmetom zálohu v záložnej zmluve, neidentifikovali. Takéto splnomocnenie nemôže byť platné, pretože v čase jeho udelenia nebolo z neho možné zistiť konkrétny rozsah oprávnení, ktoré z neho splnomocnencovi vyplývajú a následne posúdiť, či tento konal v mene splnomocniteľa v medziach udeleného oprávnenia alebo či rozsah svojho oprávnenia prekročil . Ide teda o neurčitý prejav vôle, pretože v čase udelenia plnomocenstva nebolo zrejmé, ktoré konkrétne nehnuteľnosti vo vlastníctve zúčastnenej osoby majú byť predmetom zmluvy o zriadení záložného práva, t.j. je daná existencia rozporu s ust. § 37 ods. 1 Občianskeho zákonníka. Podľa ustálenej judikatúry prejav, ktorým osoba udeľuje splnomocnenie na právne úkony týkajúce sa práv k nehnuteľnostiam, musí spĺňať tie isté náležitosti označenia nehnuteľnosti, ako vyžaduje zákon pre zmluvu (v súlade s ust. § 42 katastrálneho zákona). 20. Podľa § 39 Občianskeho zákonníka neplatný je právny úkon, ktorý svojim obsahom alebo účelom odporuje zákonu alebo ho obchádza alebo sa prieči dobrým mravom. 21. Vo všetkých prípadoch neplatnosti právnych úkonov, ktoré nie sú uvedené v ust. § 40a Občianskeho zákonníka, ide o absolútnu neplatnosť. Absolútne neplatný právny úkon, je právny úkon, ktorý nie je dovolený. O takúto nedovolenosť a teda absolútnu neplatnosť právneho úkonu ide vtedy, ak svojím obsahom, alebo účelom odporuje zákonu, alebo zákon obchádza. Obchádzanie zákona obsahom alebo účelom urobeného právneho úkonu spravidla znamená, že právny úkon neodporuje síce výslovnému zneniu ustanovenia, avšak svojimi dôsledkami sleduje ten cieľ, aby zákon dodržaný nebol (Rozsudok Najvyššieho súdu SR, sp. zn. 4Obo 20/2007). Absolútna neplatnosť právnych úkonov vyjadruje verejný záujem, pričom za rozlišovacie kritérium absolútnej a relatívnej neplatnosti možno označiť charakter chránených záujmov a ich intenzitu spojenú s primeranosťou aplikácie právnych noriem, ktoré tieto záujmy vyjadrujú. Pre absolútnu neplatnosť právnych úkonov podľa platnej právnej úpravy je pritom charakteristické, že nastáva priamo zo zákona (ex lege), pôsobí od počiatku (ex tunc) a súd na ňu prihliada z úradnej povinnosti (ex offo). Absolútna neplatnosť zároveň vylučuje možnosť ratihabície či konvalidácie vadného právneho úkonu, nepremlčuje sa a bez akéhokoľvek časového obmedzenia sa jej môže dovolať každý, pretože táto neplatnosť pôsobí voči všetkým (erga omnes). Absolútnej neplatnosti právneho úkonu sa môže dovolávať dokonca aj ten, kto ju sám spôsobil. Takto koncipovaná absolútna neplatnosť právnych úkonov je mimoriadne závažným zásahom do právnych vzťahov jednotlivcov, realizovaných na základe ich zmluvnej slobody a z viacerých hľadísk odporuje zásadám právnej istoty, ochrany dobrej viery, nadobudnutých práv a legitímnych očakávaní (rozsudok NS SR sp.zn. 2 Obo 9/11). 22. Po preskúmaní obsahu administratívneho spisu odporcu a samotného napadnutého rozhodnutia dospel súd v rozsahu dôvodov uvádzaných navrhovateľom k záveru, že dohoda o splnomocnení uzatvorená medzi zúčastnenou osobou a združením ProHelp je absolútne neplatná, z dôvodu jej uzatvorenia spôsobom, ktorý je v rozpore s ust. § 22 ods. 2 Občianskeho zákonníka. Právne úkony urobené osobami, ktoré nespĺňajú podmienky upravené v § 22 ods. 2 Obč. zák., sú v zmysle § 39 Obč. zák. absolútne neplatné, a to bez ohľadu na skutočnosť, že o tom účastníci právneho úkonu nevedeli. Neplatnosť dohody o splnomocnení je daná rozporom záujmov dlžníka (zúčastnenej osoby) a splnomocnenca (združenie ProHelp), ktorý zjavne nemal v zmysle dohody záujem konať v prospech dlžníka, ale v prospech veriteľa (navrhovateľa). Takýmto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listinných dôkazov je pritom zrejmé, že dohoda o splnomocnení bola zúčastnenej osobe predložená spolu so zmluvou o úvere a to zo strany navrhovateľa a osobu splnomocnenca, resp. jeho štatutárneho zástupcu v čase uzavretia dohody o splnomocnení, či zmluvy o úvere, nepoznala. Súd má s poukazom na obsah administratívneho spisu odporcu za preukázané, že splnomocnenec (združenie ProHelp) pri podpise dohody o splnomocnení nemohol byť prítomný, a teda ani nemohol zúčastnenú osobu poučiť o obsahu dohody o splnomocnení, ako tvrdil navrhovateľ v opravnom prostriedku. Súdu je z jeho rozhodovacej činnosti známe a podľa jeho názoru je nepochybné, že osoba splnomocnenca je spriaznená s osobou navrhovateľa, na čo napokon poukázal aj odporca v napadnutom rozhodnutí, že združenie ProHelp vystupuje v celom rade konaní ako zástupca dlžníka pri uzatváraní záložných zmlúv v prospech navrhovateľa. Tento názor nepriamo potvrdzuje aj samotný navrhovateľ, ktorý na jednej strane tvrdí, že na uzatváraní dohody o splnomocnení sa žiadnym spôsobom nepodieľal a zdôrazňuje, že združenie ProHelp je zástupcom od neho a od jeho zmluvnej dokumentácie úplne nezávislým, na strane druhej však v rámci vlastnej argumentácie opisuje okolnosti uzatvorenia tejto dohody. Takéto vyjadrenia vyslovené v rámci námietok a aj ostatné okolnosti, svedčia o úzkom prepojení navrhovateľa so združením ProHelp, čo dokazuje aj formulárový typ dohody o splnomocnení, v ktorej je predtlačou identifikovaný nielen splnomocnenec (združenie ProHelp), ale aj navrhovateľ v postavení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23. 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(záväzným výkladom je napr. výklad Ústavného súdu), ale najmä z dôvodu, že existencia rozporu je v skutočnosti daná už len tým,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24. Nad rámec navrhovateľom vznesených námietok, súd poukazuje na zákonné ustanovenie § 5a ods. 2 a 4 zákona o ochrane spotrebiteľa. Predmetné ustanovenie vylučuje možnosť predávajúceho akýmkoľvek spôsobom určiť, nanútiť spotrebiteľovi alebo ho naviesť na to,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na rozhodnutie spotrebiteľa, a to hlavne v čase uzatvárania zmluvy. Rovnako sa vylučuje možnosť, aby bola táto osoba priamo uvedená v zmluve a spotrebiteľ len svojim podpisom urobil rozhodnutie. Podľa cit. ust. § 5a ods. 4 zákona o ochrane spotrebiteľa,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25. Pretože odporca dostatočným spôsobom zistil skutkový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z dôvodu, že navrhovateľ postupom zvoleným pri uzatvorení zmluvy o zriadení záložného práva skutočne výrazne zasiahol do práv zúčastnenej osoby pri výkone jej práv a povinností vyplývajúcich z občianskoprávnych vzťahov, potvrdil ako vecne správne a zákonné. 26. O trovách konania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https://www.kauzis.sk/judikatura/r/ECLI:SK:KSBA:2017:1016200769.1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