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2S/126/2016 z 5. 2. 2017</w:t>
      </w:r>
    </w:p>
    <w:p>
      <w:r>
        <w:t>Uznesenie Krajského súdu Bratislava z 5. februára 2017, sp. zn. 2S/126/2016, ECLI:SK:KSBA:2017:1016201017.1</w:t>
      </w:r>
    </w:p>
    <w:p>
      <w:r>
        <w:t>Súd: Krajský súd Bratislava</w:t>
      </w:r>
    </w:p>
    <w:p>
      <w:r>
        <w:t>Spisová značka: 2S/126/2016</w:t>
      </w:r>
    </w:p>
    <w:p>
      <w:r>
        <w:t>ECLI: ECLI:SK:KSBA:2017:1016201017.1</w:t>
      </w:r>
    </w:p>
    <w:p>
      <w:r>
        <w:t>Dátum vydania: 5. 2. 2017</w:t>
      </w:r>
    </w:p>
    <w:p>
      <w:r>
        <w:t>Forma: Uznesenie</w:t>
      </w:r>
    </w:p>
    <w:p>
      <w:pPr>
        <w:pStyle w:val="Heading2"/>
      </w:pPr>
      <w:r>
        <w:t>Text rozhodnutia</w:t>
      </w:r>
    </w:p>
    <w:p>
      <w:r>
        <w:t>Súd: Krajský súd Bratislava Spisová značka: 2S/126/2016 Identifikačné číslo súdneho spisu: 1016201017 Dátum vydania rozhodnutia: 06. 02. 2017 Meno a priezvisko sudcu, VSÚ: Mgr. Viliam Pohančeník ECLI: ECLI:SK:KSBA:2017:1016201017.1 Uznesenie Krajský súd v Bratislave v právnej veci žalobcu: KLIMEX STONE SLOVAKIA, s.r.o., IČO: 35 945 044, Na Hrebienku 30, Bratislava, zastúpený: Advokátska kancelária Bugala - Ďurček, s.r.o., Miletičova 5B, Bratislava, v mene ktorej koná Mgr. Juraj Bugala, advokát a konateľ, proti žalovanému: Finančné riaditeľstvo Slovenskej republiky, Lazovná 63, Banská Bystrica, o preskúmanie zákonnosti rozhodnutia žalovaného č. 415769/2016 zo dňa 05.04.2016, takto r o z h o d o l : Krajský súd v Bratislave konanie z a s t a v u j e . Žiaden z účastníkov nemá právo na náhradu trov konania o d ô v o d n e n i e : 1. Včas podanou žalobou sa žalobca domáhal preskúmania zákonnosti rozhodnutia žalovaného č. 415769/2016 zo dňa 05.04.2016, ktorým žalovaný podľa § 74 ods. 4 v nadväznosti na § 165b ods. 1 zákona č. 563/2009 Z. z. o správe daní (daňový poriadok) a o zmene a doplnení niektorých zákonov v znení neskorších predpisov (ďalej aj len „daňový poriadok“) potvrdil dodatočný platobný výmer Daňového úradu Bratislava č. 1791182/2015/9104407 zo dňa 18.12.2015, ktorým správca dane podľa § 44 ods. 6 písm. b) bod 1 zákona č. 511/1992 Zb. o správe daní a poplatkov a o zmenách v sústave územných finančných orgánov v znení neskorších predpisov v nadväznosti na § 165 ods. 5 daňového poriadku vyrubil žalobcovi, ktorý je právnym nástupcom zaniknutej spoločnosti S&amp;J PRESSBURG plus, s.r.o., rozdiel dane z pridanej hodnoty za zdaňovacie obdobie január 2010 v sume 1 015 496,80 eur. 2. Keďže žalobca spolu so žalobou nezaplatil súdny poplatok za jej podanie, ktorý je 70,- eur, správny súd ho pod následkom zastavenia konania vyzval na jeho zaplatenie výzvou č. k. 2S/126/2016-40 zo dňa 29.11.2016. Výzva bola spolu s príkazom na úhradu a vyjadrením žalovaného doručená zástupcovi žalobcu dňa 02.12.2016. 3. Žalobca si aj napriek výzve nesplnil poplatkovú povinnosť. 4. Podľa § 5 ods. 1 písm. a) zákona č. 71/1992 Zb. o súdnych poplatkoch a poplatku za výpis z registra trestov v znení neskorších predpisov (ďalej aj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 Podľa § 10 ods. 1 zákona č. 71/1992 Zb., ak nebol zaplatený poplatok splatný podaním žaloby, návrhu na začatie konania, dovolania alebo kasačnej sťažnosti, súd podľa § 9 &lt;https://www.slov-lex.sk/ pravne-predpisy/SK/ZZ/1992/71/20160701&gt; vyzve poplatníka, aby poplatok zaplatil v lehote, ktorú určí, spravidla v lehote desiatich dní od doručenia výzvy; ak aj napriek výzve poplatok nebol zaplatený v lehote, súd konanie zastaví. O následkoch nezaplatenia poplatku musí byť poplatník vo výzve poučený. 7. Vzhľadom na to, že žalobca nezaplatil súdny poplatok v lehote ustanovenej vo výzve na jeho zaplatenie, správny súd rozhodol tak, že konanie vo veci zastavil. 8. O náhrade trov konania správny súd rozhodol podľa § 170 písm. b) zákona č. 162/2015 Z. z. Správneho súdneho poriadku (ďalej aj len „S.s.p.“) tak, že žiaden z účastníkov nemá právo na náhradu trov konania, nakoľko konanie bolo zastavené.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