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1S/130/2016 z 18. 7. 2017</w:t>
      </w:r>
    </w:p>
    <w:p>
      <w:r>
        <w:t>Uznesenie Krajského súdu Bratislava z 18. júla 2017, sp. zn. 1S/130/2016, ECLI:SK:KSBA:2017:1016201041.1</w:t>
      </w:r>
    </w:p>
    <w:p>
      <w:r>
        <w:t>Súd: Krajský súd Bratislava</w:t>
      </w:r>
    </w:p>
    <w:p>
      <w:r>
        <w:t>Spisová značka: 1S/130/2016</w:t>
      </w:r>
    </w:p>
    <w:p>
      <w:r>
        <w:t>ECLI: ECLI:SK:KSBA:2017:1016201041.1</w:t>
      </w:r>
    </w:p>
    <w:p>
      <w:r>
        <w:t>Dátum vydania: 18. 7. 2017</w:t>
      </w:r>
    </w:p>
    <w:p>
      <w:r>
        <w:t>Forma: Uznesenie</w:t>
      </w:r>
    </w:p>
    <w:p>
      <w:pPr>
        <w:pStyle w:val="Heading2"/>
      </w:pPr>
      <w:r>
        <w:t>Text rozhodnutia</w:t>
      </w:r>
    </w:p>
    <w:p>
      <w:r>
        <w:t>Súd: Krajský súd Bratislava Spisová značka: 1S/130/2016 Identifikačné číslo súdneho spisu: 1016201041 Dátum vydania rozhodnutia: 19. 07. 2017 Meno a priezvisko sudcu, VSÚ: Mgr. Kristína Kellerová ECLI: ECLI:SK:KSBA:2017:1016201041.1 Uznesenie Krajský súd v Bratislave v právnej veci žalobcu: KLIMEX STONE SLOVAKIA, s.r.o., Jesenova 16, 010 07 Žilina, IČO: 35 945 044, zastúpený: Advokátska kancelária Bugala - Ďurček, s.r.o., Miletičova 5B, 821 08 Bratislava, proti žalovanému: Finančné riaditeľstvo Slovenskej republiky, Lazovná 63, 974 01 Banská Bystrica, o preskúmanie zákonnosti rozhodnutia žalovaného č. 302788/2016 zo dňa 21.03.2016, takto r o z h o d o l : Krajský súd v Bratislave konanie z a s t a v u j e . Žiaden z účastníkov nemá právo na náhradu trov konania. o d ô v o d n e n i e : 1. Žalobca sa žalobou doručenou tunajšiemu správnemu súdu dňa 16.06.2016 domáhal preskúmania zákonnosti rozhodnutia žalovaného č. 302788/2016 zo dňa 21.03.2016, ktorým žalovaný zamietol odvolanie žalobcu a potvrdil prvostupňové rozhodnutie Daňového úradu Bratislava č. 1792043/2015/9104407 zo dňa 18.12.2015, ktorým žalobcovi ako daňovému subjektu vyrubil rozdiel dane z pridanej hodnoty v sume 374.946,00 eur za zdaňovacie obdobie september 2010. Žalobca žiadal napadnuté rozhodnutie, ako aj rozhodnutie ktoré mu predchádzalo zrušiť. 2. Žalobca si svoju poplatkovú povinnosť nesplnil súčasne s podaním žaloby, súd ho preto výzvou zo dňa 22.03.2017 vyzval na zaplatenie súdneho poplatku za podanie žaloby vo výške 70,- eur, a zároveň ho poučil, že konanie bude zastavené, ak do 10 dní od doručenia výzvy súdny poplatok nezaplatí. 3.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žalobu právnemu zástupcovi žalobcu dňa 27.03.2017, pričom súdny poplatok nebol v stanovenej lehote, a ani do dnešného dňa zaplatený, čo zakladá dôvod na zastavenie konania v zmysle vyššie citovanej procesnoprávnej úpravy.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https://www.kauzis.sk/judikatura/r/ECLI:SK:KSBA:2017:1016201041.1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