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5S/134/2016 z 5. 6. 2017</w:t>
      </w:r>
    </w:p>
    <w:p>
      <w:r>
        <w:t>Uznesenie Krajského súdu Bratislava z 5. júna 2017, sp. zn. 5S/134/2016, ECLI:SK:KSBA:2017:1016201174.1</w:t>
      </w:r>
    </w:p>
    <w:p>
      <w:r>
        <w:t>Súd: Krajský súd Bratislava</w:t>
      </w:r>
    </w:p>
    <w:p>
      <w:r>
        <w:t>Spisová značka: 5S/134/2016</w:t>
      </w:r>
    </w:p>
    <w:p>
      <w:r>
        <w:t>ECLI: ECLI:SK:KSBA:2017:1016201174.1</w:t>
      </w:r>
    </w:p>
    <w:p>
      <w:r>
        <w:t>Dátum vydania: 5. 6. 2017</w:t>
      </w:r>
    </w:p>
    <w:p>
      <w:r>
        <w:t>Forma: Uznesenie</w:t>
      </w:r>
    </w:p>
    <w:p>
      <w:pPr>
        <w:pStyle w:val="Heading2"/>
      </w:pPr>
      <w:r>
        <w:t>Text rozhodnutia</w:t>
      </w:r>
    </w:p>
    <w:p>
      <w:r>
        <w:t>Súd: Krajský súd Bratislava Spisová značka: 5S/134/2016 Identifikačné číslo súdneho spisu: 1016201174 Dátum vydania rozhodnutia: 06. 06. 2017 Meno a priezvisko sudcu, VSÚ: JUDr. Dáša Filová ECLI: ECLI:SK:KSBA:2017:1016201174.1 Uznesenie Krajský súd v Bratislave v právnej veci žalobcu: Slovenská poľnohospodárska univerzita v Nitre, Trieda Andreja Hlinku 2, 949 76 Nitra, IČO: 00 397 482, zastúpený advokátskou kanceláriou: MAPLE &amp; FISH s.r.o., Dunajská 15/A, 811 08 Bratislava, IČO: 36 718 432, proti žalovaným: 1. Výskumná agentúra, Hanulova 5/B, 841 01 Bratislava, 2. Ministerstvo školstva, vedy, výskumu a športu Slovenskej republiky, Stromová 1, 813 30 Bratislava, o preskúmanie zákonnosti Správy o zistenej nezrovnalosti č. N21600053/ O04 zo dňa 20.05.2016 a Žiadosti o vrátenie finančných prostriedkov č. 26250120037/Z02 zo dňa 20.05.2016, takto r o z h o d o l : Správny súd žalobu o d m i e t a. Žiaden z účastníkov nemá právo na náhradu trov konania. Správny súd v r a c i a žalobcovi krátený súdny poplatok vo výške 63,30 eur prostredníctvom prevádzkovateľa systému - Slovenskej pošty, a.s., so sídlom Partizánska cesta 9, 975 99 Banská Bystrica, po právoplatnosti tohto uznesenia. o d ô v o d n e n i e : I. 1. Žalobou doručenou tunajšiemu správnemu súdu dňa 30.06.2016 sa žalobca domáhal preskúmania zákonnosti Správy o zistenej nezrovnalosti č. N21600053/O04 zo dňa 20.05.2016 (ďalej aj ako „Správa“) a Žiadosti o vrátenie finančných prostriedkov č. 26250120037/Z02 zo dňa 20.05.2016 (ďalej aj ako „Žiadosť“) projektu 26250120037 Modernizácia infraštruktúry SPU v Nitre, na financovanie ktorého uzavrel žalobca ako prijímateľ dňa 17.05.2010 so žalovaným v 2. rade v zastúpení žalovaného v 1. rade ako poskytovateľom Zmluvu o poskytnutí nenávratného finančného príspevku (ďalej len ako „Zmluva o NFP“) na realizáciu aktivít projektu. Prostriedky NFP boli poskytnuté na budovanie infraštruktúry žalobcu a modernizáciu jej vnútorného vybavenia za účelom zlepšenia podmienok vzdelávacieho procesu z operačného programu „Výskum a vývoj“. 2. Ku skutkovým okolnostiam prípadu žalobca uviedol, že ako verejný obstarávateľ vyhlásil dňa 28.05.2009 nadlimitnú užšiu súťaž na predmet zákazky „Dodávka výpočtovej techniky“. Predbežné oznámenie bolo uverejnené v Úradnom vestníku EÚ č. 2009/S 97 dňa 22.05.2009 pod značkou 139620 a vo Vestníku verejného obstarávania č. 94/2009 dňa 20.05.2009 pod značkou 02657 - POT. Oznámenie o vyhlásení verejného obstarávania bolo uverejnené v Úradnom vestníku EÚ č. 2009/S 98 dňa 23.05.2009 pod značkou 142020 a vo Vestníku verejného obstarávania č. 100/2009 dňa 28.05.2009 pod značkou 02881 - MUT. Výsledkom verejného obstarávania bolo uzatvorenie Rámcovej dohody s úspešným uchádzačom, spoločnosťou MICROCOMP - Computersystém s.r.o., so sídlom Kupecká 9, 949 01 Nitra, IČO: 31 410 952, dňa 03.11.2009. Následne po uzavretí Rámcovej dohody, žalobca a spoločnosť MICROCOMP - Computersystém s.r.o. uzavreli Dodatok č. 1 dňa 14.12.2009, Dodatok č. 2 dňa 18.01.2010, Dodatok č. 3 dňa 30.03.2010, Dodatok č. 4 dňa 16.08.2010, Dodatok č. 5 dňa 15.12.2010, Dodatok č. 6 dňa 28.03.2011, Dodatok č. 7 dňa 18.05.2011, Dodatok č. 8 dňa 21.06.2011. Žalobca pritom uviedol, že pred podpisom Rámcovej dohody a pred podpisom Dodatkov č. 3, 5 a 6 k Rámcovej dohode požiadal žalovaného v 1. rade o schválenie postupu verejného obstarávania a o súhlas s uzatvorením týchto dodatkov, pričom žalovaný v 1. rade postup verejného obstarávania schválil a súhlasil s uzavretím dodatkov. 3. Dňa 25.05.2016 žalovaný v 1. rade, konajúci na základe poverenia žalovaného v 2. rade, zaslal žalobcovi Správu o zistenej nezrovnalosti č. N21600053/O04 zo dňa 20.05.2016 a Žiadosť o vrátenie finančných prostriedkov č. 26250120037/Z02 zo dňa 20.05.2016, v ktorých žalobcovi oznámil, že zistil neoprávnené výdavky, ktoré vznikli porušením § 45 ods. 1 zákona č. 25/2006 Z. z. o verejnom obstarávaní. V bode 5.3 Správy o zistenej nezrovnalosti žalovaný v 1. rade uviedol, že žalobca ako prijímateľ svojím postupom pri uzatváraní Dodatkov č. 1, 2, 3, 5 a 6 k Rámcovej dohode č. MC2009/020 porušil ustanovenie § 45 ods. 1 zákona o verejnom obstarávaní, nakoľko Rámcová dohoda v znení Dodatkov č. 1, 2, 3, 5 a 6 je v rozpore s ponukou predloženou úspešným uchádzačom ako aj súťažnými podkladmi. Žalovaný v 1. rade si na základe bodu č. 22 prílohy metodického pokynu CKO č. 11 uplatňuje na výdavky z predmetného verejného obstarávania korekciu vo výške 25% + hodnotu dodatočných výdavkov (t.j. Dodatkov č. 1, 2, 3, 5 a 6 k Rámcovej dohode č. MC 2009/020) z plnenia uvedených dodatkov vychádzajúcich z podstatných zmien zmluvy v znení predmetných dodatkov (t.j. hodnota všetkých tovarov, ktoré boli zmenené Dodatkami č. 1, 2, 3, 5 a 6 a pri ktorých zároveň došlo k podstatnej zmene Rámcovej dohody). Výšku nezrovnalosti žalovaný v 1. rade identifikoval v celkovej výške 1.415.965,25 eur. Z toho podiel Európskej únie bol vyčíslený v sume 1.203.569,59 eur, podiel štátneho rozpočtu vo výške 141.597,00 eur a podiel vlastných verejných zdrojov v sume 70.798,66 eur. V Žiadosti o vrátenie finančných prostriedkov žalovaný v 1. rade požiadal žalobcu o vrátenie istiny vo výške 1.345.166,59 eur, ktorá je súčtom požadovaných korekcií uložených vo výške poskytnutých finančných prostriedkov zo zdrojov Európskej únie a zo zdrojov štátneho rozpočtu. Predmetné finančné prostriedky je žalobca v zmysle Správy o zistenej nezrovnalosti a Žiadosti o vrátenie finančných prostriedkov povinný vrátiť v lehote najneskôr do 08.07.2016. 4. Žalobca v žalobe namietal formálne nedostatky napadnutej Správy a Žiadosti tvrdiac, že neobsahujú dostačujúce, preskúmateľné a zrozumiteľné odôvodnenie rozhodnutia o uložení korekcie, popis nezrovnalosti je nezrozumiteľný a nemožno z neho riadne identifikovať porušenie zákona, ktorého sa mal žalobca dopustiť. Žalovaný v 1. rade nesprávne posúdil Dodatky, keď tvrdil, že tieto boli uzavreté v rozpore so zákonom. Dodatkami nedochádzalo k podstatným zmenám Rámcovej dohody, ktoré by boli spôsobilé ovplyvniť hospodársku súťaž a v dôsledku uzavretia ktorých by mohlo dôjsť k diskriminácii ostatných účastníkov konania. Žalobca považoval za protiústavné, aby správny orgán konajúci v mene Slovenskej republiky vydával protichodné rozhodnutia, ktorými najprv potvrdí zákonnosť určitého konania a následne uloží za to isté konanie pokutu pre jeho údajnú nezákonnosť, ktorú ani dostatočne nezdôvodní. Správa i Žiadosť boli podľa názoru žalobcu vydané v rozpore s platnými právnymi predpismi Slovenskej republiky i Európskej únie, nemajú oporu v práve ani v dohodnutých zmluvných podmienkach a neodôvodneným spôsobom likvidačne ohrozujú žalobcu na jeho právach vyplývajúcich z postavenia prijímateľa nenávratného finančného príspevku. 5. K otázke súdnej preskúmateľnosti napadnutých správnych aktov žalobca uviedol, že Správa i Žiadosť sú rozhodnutiami správneho orgánu majúce povahu správneho rozhodnutia zasahujúceho do práv žalobcu. Zákon č. 528/2008 Z. z. o pomoci a podpore poskytovanej z fondov Európskeho spoločenstva (ďalej len „zákon č. 528/2008 Z. z.“) v súvislosti so Žiadosťou záväzne určuje ďalší postup, ktorý pre žalobcu predstavuje riziko navýšenia možného finančného postihu o 1,5-násobok, žalobca musí tiež znášať náklady právneho zastúpenia v súvislosti s ochranou svojich práv vyplývajúcich z jeho pozície prijímateľa nenávratného finančného príspevku a zároveň neexistujú iné právne prostriedky, prostredníctvom ktorých by sa žalobca mohol voči Správe i Žiadosti brániť. 6. Žalobca sa domáhal, aby súd žalobou napadnuté rozhodnutia zrušil a vec vrátil žalovanému v 1. rade na ďalšie konanie. Rovnako sa domáhal náhrady trov konania. II. 7. Krajský súd v Bratislave, ako súd vecne a miestne príslušný na konanie vo veci, primárne riešil otázku prípustnosti súdneho preskúmania žalobou napadnutej Správy o zistenej nezrovnalosti a Žiadosti o vrátenie finančných prostriedkov. 8. Podľa § 2 ods. 1 SSP, v správnom súdnictve poskytuje správny súd ochranu právam alebo právom chráneným záujmom fyzickej osoby a právnickej osoby v oblasti verejnej správy a rozhoduje v ďalších veciach ustanovených týmto zákonom. 9.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7 písm. e) SSP, správne súdy nepreskúmavajú rozhodnutia orgánov verejnej správy a opatrenia orgánov verejnej správy predbežnej, procesnej alebo poriadkovej povahy, ak nemohli mať za následok ujmu na subjektívnych právach účastníka konania. 13. Podľa § 14 ods. 18 zákona č. 528/2008 Z. z., rozhodnutia vydané v konaní podľa tejto časti zákona nie sú preskúmateľné súdom. 14. Podľa § 491 ods. 1 SSP, ak nie je ďalej ustanovené inak, platí tento zákon aj na konania začaté podľa piatej časti Občianskeho súdneho poriadku predo dňom nadobudnutia jeho účinnosti. 15.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16. Podľa § 97 SSP, ak tento zákon neustanovuje inak, správny súd kedykoľvek počas konania prihliada na to, či sú splnené podmienky, za ktorých môže správny súd konať a rozhodnúť (ďalej len "procesné podmienky"). 17. Podľa § 98 ods. 1 písm. g) SSP, správny súd uznesením odmietne žalobu, ak je neprípustná. 18.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III. 19. Z obsahu súdneho spisu krajský súd zistil, že dňa 17.05.2010 uzatvoril žalobca so žalovaným v 2. rade, v zastúpení žalovaným v 1. rade, Zmluvu o poskytnutí nenávratného finančného príspevku na projekt „Modernizácia infraštruktúry SPU v Nitre“ - ITMS kód projektu: 26250120037. 20. Žalobca ako verejný obstarávateľ vyhlásil dňa 28.05.2009 nadlimitnú užšiu súťaž na predmet zákazky „Dodávka výpočtovej techniky“ uverejnením oznámenia o vyhlásení verejného obstarávania v Úradnom vestníku EÚ č. 2009/S 98 zo dňa 23.05.2009 pod značkou 142020 a vo Vestníku verejného obstarávania č. 100/2009 zo dňa 28.05.2009 pod značkou 02881 - MUT. 21. Dňa 25.05.2016 bola žalobcovi doručená Správa o zistenej nezrovnalosti a Žiadosť o vrátenie finančných prostriedkov projektu, ktorej obsahom bola Správa o zistenej nezrovnalosti, ktorá bola vypracovaná v rámci kontroly verejného obstarávania ako aj Žiadosť o vrátenie finančných prostriedkov. Obsahom Správy o zistenej nezrovnalosti bola aj výzva na jej úhradu na základe odôvodnenia uvedeného v samotnom popise správy. 22. Predmetom preskúmania predmetnej veci v zmysle žaloby je Správa o zistenej nezrovnalosti č. N21600053/O04 zo dňa 20.05.2016 vrátane Žiadosti o vrátenie finančných prostriedkov č. 26250120037/Z02 zo dňa 20.05.2016. 23.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24.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25.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26.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27.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28. Taktiež súd poukazuje na ust. § 14 ods. 18 zákona č. 528/2008 Z. z., v zmysle ktorého sú rozhodnutia vydané správnymi orgánmi v správnom konaní podľa druhej časti zákona č. 528/2008 Z. z. vylúčené zo súdneho prieskumu (§ 7 písm. h) SSP). 29.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30.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31. Na základe vyššie uvedených skutočností dospel správny súd k záveru, že neboli splnené podmienky na preskúmanie napadnutých opatrení v rámci správneho súdnictva, a preto žalobu ako neprípustnú podľa § 98 ods. 1 písm. g) SSP odmietol. 32. O náhrade trov konania správny súd rozhodol podľa § 170 písm. a) SSP tak, že žiaden z účastníkov nemá právo na náhradu trov konania, nakoľko žaloba bola odmietnutá. 33.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34.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https://www.kauzis.sk/judikatura/r/ECLI:SK:KSBA:2017:1016201174.1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