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6S/181/2016 z 24. 1. 2017</w:t>
      </w:r>
    </w:p>
    <w:p>
      <w:r>
        <w:t>Uznesenie Krajského súdu Bratislava z 24. januára 2017, sp. zn. 6S/181/2016, ECLI:SK:KSBA:2017:1016201582.1</w:t>
      </w:r>
    </w:p>
    <w:p>
      <w:r>
        <w:t>Súd: Krajský súd Bratislava</w:t>
      </w:r>
    </w:p>
    <w:p>
      <w:r>
        <w:t>Spisová značka: 6S/181/2016</w:t>
      </w:r>
    </w:p>
    <w:p>
      <w:r>
        <w:t>ECLI: ECLI:SK:KSBA:2017:1016201582.1</w:t>
      </w:r>
    </w:p>
    <w:p>
      <w:r>
        <w:t>Dátum vydania: 24. 1. 2017</w:t>
      </w:r>
    </w:p>
    <w:p>
      <w:r>
        <w:t>Forma: Uznesenie</w:t>
      </w:r>
    </w:p>
    <w:p>
      <w:pPr>
        <w:pStyle w:val="Heading2"/>
      </w:pPr>
      <w:r>
        <w:t>Text rozhodnutia</w:t>
      </w:r>
    </w:p>
    <w:p>
      <w:r>
        <w:t>Súd: Krajský súd Bratislava Spisová značka: 6S/181/2016 Identifikačné číslo súdneho spisu: 1016201582 Dátum vydania rozhodnutia: 25. 01. 2017 Meno a priezvisko sudcu, VSÚ: JUDr. Vlastimil Pavlikovský ECLI: ECLI:SK:KSBA:2017:1016201582.1 Uznesenie Krajský súd v Bratislave v právnej veci žalobcu: Trenčianska univerzita Alexandra Dubčeka v Trenčíne, IČO: 31 118 259, so sídlom Študentská 2, 911 50 Trenčín, právne zastúpený: MAPLE &amp; FISH, s.r.o., advokátska kancelária, so sídlom Dunajská 15/A, 811 08 Bratislava, proti žalovanému: 1. Výskumná agentúra, IČO: 31 819 494, so sídlom Hanulova 5/B, 841 01 Bratislava, 2. Ministerstvo školstva, vedy, výskumu a športu Slovenskej republiky, IČO: 00 164 381, so sídlom Stromová 1, 813 30 Bratislava, o preskúmanie zákonnosti rozhodnutia žalovaného v I. rade - Správy o zistenej nezrovnalosti č. N21500133/S01 zo dňa 01.07.2016 a Žiadosti o vrátenie finančných prostriedkov č. 26250120014/Z01 zo dňa 01.07.2016, takto r o z h o d o l : Krajský súd v Bratislave žalobu o d m i e t a . Žiaden z účastníkov n e m á právo na náhradu trov konania. o d ô v o d n e n i e : I. 1. Žalobca sa žalobou doručenou tunajšiemu správnemu súdu dňa 24.08.2016 domáhal preskúmania zákonnosti a následne zrušenia Správy o zistenej nezrovnalosti č. N21500133/S01 zo dňa 01.07.2016 (ďalej aj ako „Správa o zistenej nezrovnalosti”) a Žiadosti o vrátenie finančných prostriedkov č. 26250120014/Z01 zo dňa 01.07.2016 (ďalej aj ako „Žiadosť o vrátenie finančných prostriedkov”). V žalobe uviedol, že dňa 28.05.2009 uzavrel so žalovaným v II. rade v zastúpení žalovaným v I. rade Zmluvu o nenávratnom finančnom príspevku č. 014/2009/5.1./OPVaV, na základe ktorej bol žalobcovi poskytnutý nenávratný finančný príspevok na účely realizácie projektu s názvom ,,Modernizácia infraštruktúry Trenčianskej univerzity Alexandra Dubčeka v Trenčíne“ a označením ITMS 26250120014. Žalobca za účelom realizácie projektu vykonal verejné obstarávanie na predmet nadlimitnej zákazky ,,Modernizácia infraštruktúry Trenčianskej univerzity Alexandra Dubčeka v Trenčíne“ uverejnením oznámenia o vyhlásení verejného obstarávania vo Vestníku verejného obstarávania č. 181/2009 zo dňa 22.09.2009 pod značkou 5161-MUT, ako aj v Úradnom vestníku EÚ č. 2009/S 181 zo dňa 19.09.2009 pod značkou 260150. V období od 29.02.2011 do 18.05.2012 bol u žalobcu vykonaný vládny audit A443, K2823, ktorého hlavným účelom bolo overiť projekt č. 26250120014 - Modernizácia infraštruktúry Trenčianskej univerzity Alexandra Dubčeka v Trenčíne. Audítorská skupina v rámci vykonaného auditu u žalobcu neidentifikovala žiadne žalovaným v I. rade vytýkané porušenia zákona č. 25/2006 Z.z. o verejnom obstarávaní (ďalej aj ako ,,ZVO“). 2. Dňa 07.07.2016 bola žalobcovi doručená Správa o zistenej nezrovnalosti a Žiadosť o vrátenie finančných prostriedkov projektu č. 26250120014 ,,Modernizácia infraštruktúry Trenčianskej univerzity Alexandra Dubčeka v Trenčíne“. Prostredníctvom uvedenej Správy o zistenej nezrovnalosti žalovaný v I. rade žalobcovi oznámil, že na základe opätovnej kontroly verejného obstarávania zo dňa 20.02.2015 zistil neoprávnené výdavky, ktoré vznikli porušením podmienok Zmluvy č. 014/2009/5.1./ OPVaV o poskytnutí nenávratného finančného príspevku. Obsahom Správy o zistenej nezrovnalosti je odôvodnenie zisteného porušenia princípov ZVO týkajúcich sa predmetu uvedenej zákazky. V Žiadosti o vrátenie finančných prostriedkov žalovaný v I. rade žalobcu požiadal o vrátenie istiny vo výške 773.220,52 Eur, ktorá je súčtom požadovaných korekcií uložených vo výške poskytnutých finančných prostriedkov zo zdrojov Európskej únie a zo zdrojov Štátneho rozpočtu. 3. Žalobca mal za to, že z jeho strany pri verejnom obstarávaní, ktorého sa nezrovnalosť vedená pod č. N21500133/S01 týka, nedošlo k porušeniu právnych predpisov, odmietal tvrdenia uvedené v Správe o zistenej nezrovnalosti a rovnako tak aj v Žiadosti o vrátenie finančných prostriedkov, ktorá z nej vyplýva. 4. Žalobca sa domáhal, aby žalobou napadnuté rozhodnutia krajský súd zrušil a vec vrátil žalovanému v I. rade na ďalšie konanie. Rovnako sa domáhal náhrady trov konania. II. 5. Žalovaný v I. rade vo vyjadrení k žalobe, ktoré súdu doručil dňa 26.10.2016 uviedol, že sa nestotožňuje so skutočnosťami, ktoré sú uvedené v žalobe. Mal za to, že žalobu je potrebné ako neprípustnú odmietnuť. Ďalej uviedol, že Správa o zistenej nezrovnalosti nemá povahu správneho rozhodnutia v zmysle Správneho poriadku, ktoré je možné preskúmať v rámci správneho súdnictva. 6. Podľa jeho právneho názoru Správa o zistenej nezrovnalosti nemá povahu rozhodnutia, ktorým by boli dotknuté alebo ohrozené práva žalobcu, pretože je výstupom z monitorovacieho systému. V Správe o zistenej nezrovnalosti absentuje vynútiteľný vykonateľný výrok o povinnosti vrátiť finančné prostriedky. Správa o zistenej nezrovnalosti neviaže prijímateľa k vráteniu finančných prostriedkov, ale len obsahuje kľúčové a dôležité informácie pre monitorovanie vývoja nezrovnalosti. Vystavením a predložením Správy o zistenej nezrovnalosti spolu so Žiadosťou o vrátenie finančných prostriedkov nedošlo k uloženiu sankčnej povinnosti pre žalobcu. 7. Žalovaný v I. rade ďalej uviedol, že podľa jeho názoru konečným rozhodnutím je až rozhodnutie podľa ust. § 27a ods. 3, 5 a 7 zák. č. 528/2008 Z.z., ktoré je po vyčerpaní riadnych opravných prostriedkov preskúmateľné súdom. 8. Ku dňu podania žaloby nedošlo podľa žalovaného v I. rade k vydaniu právoplatného rozhodnutia o vrátení finančných prostriedkov, a preto podľa jeho názoru neboli naplnené všetky podmienky na preskúmanie rozhodnutia v rámci správneho súdnictva. Správou o zistenej nezrovnalosti ani Žiadosťou o vrátenie finančných prostriedkov nebol žalobca zaviazaný s konečnou platnosťou k vráteniu prostriedkov, pričom správa je len charakteru informatívneho. Žiadosť má zase dobrovoľný charakter, pretože postup po neuhradení prostriedkov je vymedzený v ust. § 27a citovaného zákona. 9. Žalovaný v II. rade vo vyjadrení k žalobe, ktoré súdu doručil dňa 27.10.2016, uviedol, že Správu o zistenej nezrovnalosti ani Žiadosť o vrátenie finančných prostriedkov nie je možné považovať za rozhodnutie, ktorým by bolo v konečnom dôsledku zasiahnuté do práv a právom chránených záujmov žalobcu. Správa má len informatívny charakter a neobsahuje autoritatívny výrok. Žiadosť má charakter dobrovoľnej výzvy. V oboch prípadoch ide o predbežné a procesné opatrenia. 10. Žalovaný v II. rade zastával názor, že v danom prípade bola žaloba podaná predčasne predtým, ako bolo začaté správne konanie podľa Správneho poriadku, ktorého výsledkom by bolo konečné správne rozhodnutie. III. 11. Krajský súd v Bratislave skôr ako podrobil danú vec mechanizmom prieskumu, zisťoval, či v danom prípade je daná právomoc krajského súdu na konanie a rozhodovanie vo veci. Krajský súd dospel k záveru, že žalobu je potrebné odmietnuť pre jej neprípustnosť, nakoľko smeruje proti aktu orgánu verejnej správy v administratívnom konaní, ktorý nemohol mať za následok ujmu na subjektívnych právach žalobcu. 12. Podľa § 2 ods. 1 SSP v správnom súdnictve poskytuje správny súd ochranu právam alebo právom chráneným záujmom fyzickej osoby a právnickej osoby v oblasti verejnej správy a rozhoduje v ďalších veciach ustanovených týmto zákonom. 13. Podľa § 2 ods. 1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15. Podľa § 177 ods. 1 SSP správnou žalobou sa žalobca môže domáhať ochrany svojich subjektívnych práv proti rozhodnutiu orgánu verejnej správy alebo opatreniu orgánu verejnej správy. 16. Podľa § 7 písm. b) SSP správne súdy nepreskúmavajú správne akty orgánov verejnej správy, ktoré nemajú povahu rozhodnutia o právach, právom chránených záujmoch alebo povinnostiach fyzickej osoby a právnickej osoby, najmä rozhodnutia a opatrenia organizačnej povahy a rozhodnutia a opatrenia upravujúce vnútorné pomery orgánu, ktorý ich vydal, ak tento zákon neustanovuje inak. 17. Podľa § 7 písm. e) SSP správne súdy nepreskúmavajú rozhodnutia orgánov verejnej správy a opatrenia orgánov verejnej správy predbežnej, procesnej alebo poriadkovej povahy, ak nemohli mať za následok ujmu na subjektívnych právach účastníka konania. 18. Podľa § 97 SSP ak tento zákon neustanovuje inak, správny súd kedykoľvek počas konania prihliada na to, či sú splnené podmienky, za ktorých môže správny súd konať a rozhodnúť (ďalej len "procesné podmienky"). 19. Podľa § 98 ods. 1 písm. g) SSP správny súd uznesením odmietne žalobu, ak je neprípustná. 20. Podľa § 14 ods. 18 zákona č. 528/2008 Z. z. rozhodnutia vydané v konaní podľa tejto časti zákona nie sú preskúmateľné súdom. 21. Podľa § 27a ods. 1 zákona č. 528/2008 Z. z. ak riadiaci orgán zistí porušenie pravidiel a postupov verejného obstarávania, môže vyzvať prijímateľa na vrátenie poskytnutého príspevku alebo jeho časti na predmet zákazky. 22. Podľa § 27a ods. 3 písm. a), b) zákona č. 528/2008 Z. z. ak bolo na základe podnetu podľa odseku 2 zistené porušenie pravidiel a postupov verejného obstarávania, riadiaci orgán rozhodne o vrátení jeden a pol násobku sumy uvedenej vo výzve podľa odseku 1, najviac však 100 % poskytnutého príspevku alebo jeho časti na predmet zákazky, ak a) bola právoplatným rozhodnutím uložená pokuta za porušenie pravidiel a postupov verejného obstarávania, alebo b) bolo zistené porušenie pravidiel a postupov verejného obstarávania uvedené v protokole, ktoré malo alebo mohlo mať vplyv na výsledok verejného obstarávania a za ktoré sa neukladá pokuta podľa písmena a). 23. Podľa § 27a ods. 5 zákona č. 528/2008 Z. z. ak prijímateľ nevráti poskytnutý príspevok alebo jeho časť na základe výzvy podľa odseku 4, riadiaci orgán rozhodne o vrátení jeden a pol násobku sumy uvedenej vo výzve podľa odseku 4, najviac však 100 % poskytnutého príspevku alebo jeho časti na predmet zákazky. IV. 24. Krajský súd v Bratislave z obsahu administratívneho spisu zistil, že dňa 28.05.2009 došlo k uzatvoreniu zmluvy o nenávratnom finančnom príspevku č. 014/2009/5.1./OPVaV medzi žalovaným v II. rade v zastúpení žalovaným v I. rade a žalobcom na projekt s názvom ,,Modernizácia infraštruktúry Trenčianskej univerzity Alexandra Dubčeka v Trenčíne“ a označením ITMS 26250120014. 25. Žalobca ako verejný obstarávateľ vyhlásil verejné obstarávanie na predmet nadlimitnej zákazky ,,Modernizácia infraštruktúry Trenčianskej univerzity Alexandra Dubčeka v Trenčíne“ uverejnením oznámenia o vyhlásení verejného obstarávania vo Vestníku verejného obstarávania č. 181/2009 zo dňa 22.09.2009 pod značkou 5161-MUT, ako aj v Úradnom vestníku EÚ č. 2009/S 181 zo dňa 19.09.2009 pod značkou 260150. 26. Dňa 07.07.2016 bola žalobcovi doručená Správa o zistenej nezrovnalosti a Žiadosť o vrátenie finančných prostriedkov projektu č. 26250120014, ktoré sú predmetom súdneho prieskumu v zmysle podanej žaloby. 27. V systéme správneho súdnictva je právo na prístup k súdnemu preskúmaniu právoplatného rozhodnutia orgánu verejnej správy na základe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28. Podľa názoru súdu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ZVO. 29. Súd má za to, že výsledné materiály z vykonanej kontroly a postup pri ich vypracovaní nepodliehajú súdnemu prieskumu v rámci úpravy správneho súdnictva v Správnom súdnom poriadku, keďže nie sú rozhodnutím správneho orgánu v zmysle SSP Kontrola postupu zadávania zákazky predstavuje jednu z dohľadových kompetencií žalovaných. 30. Krajský súd v Bratislave v súlade s právnym názorom vysloveným v rozsudku Najvyššieho súdu SR sp. zn. 5Sžf/26/2012 zo dňa 29.11.2012 a sp. zn. 4Sžf/56/2015 zo dňa 08.06.2016 dospel k názoru, že Správa o zistenej nezrovnalosti a Žiadosť o vrátenie finančných prostriedkov ako také nepodliehajú súdnemu prieskumu v správnom súdnictve, pretože nepredstavujú zásah do práv a právom chránených záujmov kontrolovaného subjektu. Správu o výsledku kontroly je možné považovať podľa názoru súdu len za akýsi výstup kontroly, ktorý sa nemohol nijako dotknúť právneho postavenia žalobcu a spôsobiť mu ujmu na jeho právach. Preto súdnemu prieskumu v správnom súdnictve nepodlieha. 31. Je nesporné, že v Správe o zistenej nezrovnalosti absentuje právne vynútiteľný výrok o povinnosti vrátiť finančné prostriedky. Skutočnosť, že došlo k finančnému vyčísleniu nezrovnalosti a jeho popisu samo o sebe ešte nezakladá povinnosť u žalobcu vrátiť finančné prostriedky. Správou o zistenej nezrovnalosti ani Žiadosťou o vrátenie finančných prostriedkov nebol žalobca zaviazaný k vráteniu finančných prostriedkov, ide len o písomnosť s informatívnym charakterom. Z obsahu administratívneho spisu je okrem iného nesporné, že ku dňu podania žaloby nedošlo k vydaniu právoplatného rozhodnutia, resp. správneho rozhodnutia o vrátení finančných prostriedkov. Predmetnou správou boli žalobcovi oznámené zistené nezrovnalosti v priebehu kontroly, tak ako to ustanovuje zákon č. 528/2008 Z.z., a preto ju možno považovať za podkladové rozhodnutie, majúce predbežnú povahu vzhľadom na zákonný postup vyplývajúci z § 27a zákona č. 528/2008 Z.z. Ohľadom preskúmania uvedenej žiadosti je nesporné, že touto písomnosťou žalovaný využil zákonnú možnosť vyplývajúcu z ust. § 27a ods. 1 zákona č. 528/2008 Z. z., a keďže zistil porušenie pravidiel a postupov verejného obstarávania, vyzval žalobcu ako prijímateľa na vrátenie časti poskytnutého príspevku na predmet zákazky. Nejedná sa o žiadne rozhodnutie vydané v rámci výkonu pôsobnosti žalovaného ako správneho orgánu a oblasti verejnej správy, ktoré by bolo možné podrobiť súdnemu prieskumu. 32. S ohľadom na uvedený záver sa súd nezaoberal námietkami žalobcu o nezákonnosti kontrolných zistení uvedených v Správe o zistenej nezrovnalosti, pretože tieto je možné preskúmať až v prípadných neskorších štádiách procesu vyvodzovania dôsledkov zo zistených porušení zákona v postupe verejného obstarávateľa, ak boli, resp. budú na základe Správy o zistenej nezrovnalosti vydané rozhodnutia s priamym dopadom na právne postavenie žalobcu. 33. Záverom súd považuje za potrebné uviesť, že právo žalobcu na poskytnutie prostriedkov z fondov Európskej únie, ktorého ochrany sa žalobca touto žalobou domáha, nepatrí medzi základné ľudské práva a slobody, ktorých výpočet je obsiahnutý v druhej hlave Ústavy SR a Dohovore o ochrane základných práv a ľudských slobôd a preto prejednávanú vec nie je možné posudzovať podľa čl. 46 ods. 2 Ústavy SR. Taktiež súd musí poukázať na ust. § 14 ods. 18 zákona č. 528/2008 Z. z., v zmysle ktorého sú rozhodnutia vydané správnymi orgánmi v správnom konaní podľa druhej časti zákona č. 528/2008 Z. z. vylúčené zo súdneho prieskumu (§ 7 písm. h/ SSP). 34. Na základe vyššie uvedených skutočností súd konštatoval, že neboli naplnené všetky podmienky na preskúmanie napadnutých rozhodnutí v rámci správneho súdnictva, nakoľko žaloba smeruje proti aktu orgánu verejnej správy, ktorý nemohol mať za následok ujmu na subjektívnych právach žalobcu, pričom ide o podkladové rozhodnutie predbežnej povahy (Správa o zistenej nezrovnalosti), a preto Krajský súd v Bratislave v súlade s § 7 písm. b), e) SSP v spojení s § 97 SSP a § 98 ods. 1 písm. g) SSP žalobu odmietol pre jej neprípustnosť. 35. Podľa § 170 písm. a) SSP, žiaden z účastníkov konania nemá právo na náhradu trov konania, ak žaloba bola odmietnutá. 36. O náhrade trov konania súd rozhodol podľa § 170 písm. a) SSP tak, že žiaden z účastníkov konania nemá právo na náhradu trov konania, nakoľko žaloba bola odmietnutá. 37. Toto rozhodnutie senát Krajského súdu v Bratislave prijal pomerom hlasov 3:0 (§ 3 ods. 9 zákona č. 757/2004 Z.z. v znení zákona č. 33/2011 Z.z.).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https://www.kauzis.sk/judikatura/r/ECLI:SK:KSBA:2017:1016201582.1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