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6S/183/2016 z 10. 4. 2017</w:t>
      </w:r>
    </w:p>
    <w:p>
      <w:r>
        <w:t>Uznesenie Krajského súdu Bratislava z 10. apríla 2017, sp. zn. 6S/183/2016, ECLI:SK:KSBA:2017:1016201591.1</w:t>
      </w:r>
    </w:p>
    <w:p>
      <w:r>
        <w:t>Súd: Krajský súd Bratislava</w:t>
      </w:r>
    </w:p>
    <w:p>
      <w:r>
        <w:t>Spisová značka: 6S/183/2016</w:t>
      </w:r>
    </w:p>
    <w:p>
      <w:r>
        <w:t>ECLI: ECLI:SK:KSBA:2017:1016201591.1</w:t>
      </w:r>
    </w:p>
    <w:p>
      <w:r>
        <w:t>Dátum vydania: 10. 4. 2017</w:t>
      </w:r>
    </w:p>
    <w:p>
      <w:r>
        <w:t>Forma: Uznesenie</w:t>
      </w:r>
    </w:p>
    <w:p>
      <w:pPr>
        <w:pStyle w:val="Heading2"/>
      </w:pPr>
      <w:r>
        <w:t>Text rozhodnutia</w:t>
      </w:r>
    </w:p>
    <w:p>
      <w:r>
        <w:t>Súd: Krajský súd Bratislava Spisová značka: 6S/183/2016 Identifikačné číslo súdneho spisu: 1016201591 Dátum vydania rozhodnutia: 11. 04. 2017 Meno a priezvisko sudcu, VSÚ: Mgr. Marián Degma ECLI: ECLI:SK:KSBA:2017:1016201591.1 Uznesenie Krajský súd v Bratislave v právnej veci žalobcu: C.. M. D., Ľ. H. XX, XXX XX L. V., proti žalovanému: Slovenská advokátska komora, Kolárska 4, 813 42 Bratislava, v konaní o preskúmanie zákonnosti rozhodnutia žalovaného č. 30/7/2016 zo dňa 24.06.2016, o návrhu na priznanie odkladného účinku žaloby, takto r o z h o d o l : Krajský súd v Bratislave návrh žalobcu na priznanie odkladného účinku žaloby žalobou napadnutého rozhodnutia č. č. 30/7/2016 zo dňa 24.06.2016 z a m i e t a. o d ô v o d n e n i e : 1. Žalobou doručenou Krajskému súdu v Bratislave dňa 26.08.2016 sa žalobca domáhal preskúmania zákonnosti rozhodnutia žalovaného č. 30/7/2016 zo dňa 24.06.2016, ktorým mu žalovaný pozastavil výkon advokácie podľa § 8 ods. 1 písm. c) zákona č. 586/2003 Z. z. a zároveň ho žiadal o vrátenie advokátskeho preukazu č. XXXX. Žalobca spolu so žalobou žiadal o priznanie odkladného účinku podanej žaloby. 2. V návrhu na priznanie odkladného účinku podanej žaloby žalobca uviedol, že zo skutkového a právneho stavu podrobne opísaného v správnej žalobe a z pripojených dôkazov vyplýva, že napadnuté rozhodnutie žalovaného sa opiera o ustanovenie, ktoré je v rozpore s ustanoveniami Ústavy SR, ako aj Dohovoru o ochrane ľudských práv a základných slobôd a je porušením čl. 12 ods. 1, čl. 13 ods. 3 a 4, čl. 19 ods. 1 a čl. 50 ods. 2 Ústavy SR, ako aj čl. 6 ods. 2 Európskeho dohovoru. Okrem toho je tu porušenie o konaní pred orgánom verejnej správy pre rozpor s ustanovením § 30 ods. 1 písm. i) Správneho poriadku, podľa ktorého správny orgán konanie zastaví, ak v tej istej veci sa právoplatne rozhodlo a skutkový stav sa podstatne nezmenil. Ako to vyplýva z napadnutého rozhodnutia a zo zákona o advokácií preskúmavané rozhodnutie nadobudne právoplatnosť a vykonateľnosť dňom jeho doručenia. Od tohto okamihu nemohol a nemôže vykonávať advokáciu, ktorá skutočnosť aj v predchádzajúcich prípadoch bola aj teraz je zverejnená na internetovej stránke žalovaného, aj v zozname advokátov. Z uvedeného vyplýva, že už tretíkrát nemôže vykonávať činnosť advokáta a tým okrem negatívneho dopadu na jeho osobu, ktorú skutočnosť znáša nie iba sám, ale aj jeho blízke a širšie okolie a už viacnásobne sa dostáva do situácie, že si nemôže plniť svoje finančné záväzky riadne a včas. Právnym následkom nadobudnutia právoplatnosti inak nezákonného rozhodnutia žalovaného mu tak hrozí závažná ujma na dobrej povesti, aj na cti advokáta a rovnako aj značná ujma v jeho majetkovej a finančnej sfére. 3. Vo vyjadrení k žalobe žalovaný žiadal návrh na priznanie odkladného účinku zamietnuť. 4. Podľa § 184 Správneho súdneho poriadku (ďalej len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 priznanie odkladného účinku, nakoľko neboli splnené podmienky § 185 písm. a) SSP. Krajský súd sa nestotožnil s názormi žalobcu uvedenými v jeho návrhu na priznanie odkladného účinku a ustálil, že žalobca nedostatočne odôvodnil v čom by mala spočívať závažná ujma, ktorá mu vznikne nepriznaním odkladného účinku. Žalobca len konštatoval, že pozastavením výkonu advokácie, mu hrozí značná ujma v jeho majetkovej a finančnej sfére, a rovnako závažná ujma na dobrej povesti a cti, avšak tieto tvrdenia nijako bližšie nezdokladoval. 8. Toto rozhodnutie senát Krajského súdu v Bratislave prijal pomerom hlasov 3:0 (§ 3 ods. 9 zákona č. 757/2004 Z. z. v znení zákona č. 33/2011 Z. z.). Poučenie: Proti tomuto uzneseniu kasačná sťažnosť nie je prípustná podľa § 439 ods. 2 písm. e) SSP.</w:t>
      </w:r>
    </w:p>
    <w:p/>
    <w:p>
      <w:r>
        <w:t>Zdroj: KAUZIS.SK – https://www.kauzis.sk/judikatura/r/ECLI:SK:KSBA:2017:1016201591.1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