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1S/210/2016 z 30. 1. 2017</w:t>
      </w:r>
    </w:p>
    <w:p>
      <w:r>
        <w:t>Uznesenie Krajského súdu Bratislava z 30. januára 2017, sp. zn. 1S/210/2016, ECLI:SK:KSBA:2017:1016201790.1</w:t>
      </w:r>
    </w:p>
    <w:p>
      <w:r>
        <w:t>Súd: Krajský súd Bratislava</w:t>
      </w:r>
    </w:p>
    <w:p>
      <w:r>
        <w:t>Spisová značka: 1S/210/2016</w:t>
      </w:r>
    </w:p>
    <w:p>
      <w:r>
        <w:t>ECLI: ECLI:SK:KSBA:2017:1016201790.1</w:t>
      </w:r>
    </w:p>
    <w:p>
      <w:r>
        <w:t>Dátum vydania: 30. 1. 2017</w:t>
      </w:r>
    </w:p>
    <w:p>
      <w:r>
        <w:t>Forma: Uznesenie</w:t>
      </w:r>
    </w:p>
    <w:p>
      <w:pPr>
        <w:pStyle w:val="Heading2"/>
      </w:pPr>
      <w:r>
        <w:t>Text rozhodnutia</w:t>
      </w:r>
    </w:p>
    <w:p>
      <w:r>
        <w:t>Súd: Krajský súd Bratislava Spisová značka: 1S/210/2016 Identifikačné číslo súdneho spisu: 1016201790 Dátum vydania rozhodnutia: 31. 01. 2017 Meno a priezvisko sudcu, VSÚ: JUDr. Monika Valašíková PhD. ECLI: ECLI:SK:KSBA:2017:1016201790.1 Uznesenie Krajský súd v Bratislave v právnej veci žalobcu: SYNAPSYS, s. r. o., Gorkého 3, Bratislava, IČO: 35 730 617, právne zastúpený: Weis &amp; Parners s. r. o., Ivánska cesta 30/B, Bratislava, proti žalovanému: Finančné riaditeľstvo SR, Lazovná ulica 63, Banská Bystrica o odkladný účinok, takto r o z h o d o l : Krajský súd v Bratislave návrh žalobcu o odkladný účinok rozhodnutia žalovaného Finančného riaditeľstva SR, Banská Bystrica č. 103829133/2016 zo dňa 05.09.2016 zamieta. o d ô v o d n e n i e : Žalobca sa žalobou doručenou tunajšiemu súdu dňa 28.09.2016 domáhal preskúmania zákonnosti rozhodnutia žalovaného Finančného riaditeľstva SR, Banská Bystrica č. 103829133/2016 zo dňa 05.09.2016. Žalobca zároveň požiadal súd o odkladný účinok vyššie uvedeného rozhodnutia žalovaného, nakoľko okamžitým výkonom preskúmavaného rozhodnutia hrozí žalobcovi závažná ujma, pretože zábezpeka určená vo výške XX XXX,- eur je pre žalobcu likvidačná. Podľa § 184 SSP, podanie správnej žaloby nemá odkladný účinok, ak tento zákon alebo osobitný predpis neustanovuje inak.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Podľa § 188 SSP, ak správny súd návrhu žalobcu nevyhovie, uznesením ho zamietne. Súd v súlade s citovaným zákonným ustanovením § 188 SSP zamietol návrh žalobcu, nakoľko neboli splnené podmienky ust. § 185 písm. a) SSP. Poučenie: Proti tomuto uzneseniu kasačná sťažnosť nie je prípustná podľa § 439 ods. 2 písm. e) SSP.</w:t>
      </w:r>
    </w:p>
    <w:p/>
    <w:p>
      <w:r>
        <w:t>Zdroj: KAUZIS.SK – https://www.kauzis.sk/judikatura/r/ECLI:SK:KSBA:2017:1016201790.1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