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2To/131/2016 z 15. 3. 2017</w:t>
      </w:r>
    </w:p>
    <w:p>
      <w:r>
        <w:t>Rozsudok Krajského súdu Bratislava z 15. marca 2017, sp. zn. 2To/131/2016, ECLI:SK:KSBA:2017:1016202631.2</w:t>
      </w:r>
    </w:p>
    <w:p>
      <w:r>
        <w:t>Súd: Krajský súd Bratislava</w:t>
      </w:r>
    </w:p>
    <w:p>
      <w:r>
        <w:t>Spisová značka: 2To/131/2016</w:t>
      </w:r>
    </w:p>
    <w:p>
      <w:r>
        <w:t>ECLI: ECLI:SK:KSBA:2017:1016202631.2</w:t>
      </w:r>
    </w:p>
    <w:p>
      <w:r>
        <w:t>Dátum vydania: 15. 3. 2017</w:t>
      </w:r>
    </w:p>
    <w:p>
      <w:r>
        <w:t>Forma: Rozsudok</w:t>
      </w:r>
    </w:p>
    <w:p>
      <w:r>
        <w:t>Oblasť práva: Trestné právo</w:t>
      </w:r>
    </w:p>
    <w:p>
      <w:pPr>
        <w:pStyle w:val="Heading2"/>
      </w:pPr>
      <w:r>
        <w:t>Text rozhodnutia</w:t>
      </w:r>
    </w:p>
    <w:p>
      <w:r>
        <w:t>Súd: Krajský súd Bratislava Spisová značka: 2To/131/2016 Identifikačné číslo súdneho spisu: 1016202631 Dátum vydania rozhodnutia: 16. 03. 2017 Meno a priezvisko sudcu, VSÚ: JUDr. Ľudmila Králiková ECLI: ECLI:SK:KSBA:2017:1016202631.2 ROZSUDOK V MENE SLOVENSKEJ REPUBLIKY Krajský súd v Bratislave v senáte zloženom z predsedníčky senátu JUDr. Ľudmily Králikovej a členov senátu JUDr. Kamila Ivánka a Mgr. Marcely Kosovej, v trestnej veci obžalovaného R. U. pre obzvlášť závažný zločin vraždy podľa § 145 ods. 1, ods. 2 písm. d/ Tr. zák. k § 140 písm. b/ Tr. zák., o odvolaní krajského prokurátora proti rozsudku Okresného súdu Bratislava I zo dňa 20.06.2016 sp. zn. 1Tk/1/2016, na verejnom zasadnutí konanom dňa 16. marca 2017 takto r o z h o d o l : Podľa § 321 ods. 1 písm. e/, ods. 2 Tr. por. z r u š u j e sa napadnutý rozsudok vo výroku o treste a spôsobe jeho výkonu. Podľa § 322 ods. 3 Tr. por. sa obžalovanému R. U., nar. XX.XX.XXXX v S., K. republika, prihlásený k pobytu P., C. XXX/XX u k l a d á Podľa § 145 ods. 2 Tr. zák. s použitím § 39 ods. 1, ods.3 písm. b/ Tr. zák. trest odňatia slobody v trvaní 10 (desať) rokov. Podľa § 48 ods. 3 písm. b/ Tr. zák. sa obžalovaný pre výkon uloženého trestu zaraďuje do ústavu na výkon trestu odňatia slobody s maximálnym stupňom stráženia. Ostatné výroky napadnutého rozsudku ostávajú nezmenené. o d ô v o d n e n i e : Rozsudkom Okresného súdu Bratislava I sp. zn. 1Tk/1/2016 zo dňa 20.06.2016 bol obžalovaný R. U. uznaný za vinného z obzvlášť závažného zločinu vraždy podľa § 145 ods. 1, ods. 2 písm. d/ Tr. zák. k § 140 písm. b/ Tr. zák., ktorého sa mal dopustiť tak, že dňa 15.11.2014 v čase okolo 23.45 hod. pred hostincom zvaným „P.“ nachádzajúcim sa v P. na W. ulici súd pod vplyvom alkoholu po predchádzajúcej slovnej potýčke s poškodeným F. P. tohto držiac v ruke nôž fyzicky napadol tak, že cca 20 minút po slovnom konflikte s poškodeným odišiel na presne nezistené miesto, pričom po návrate späť pred hostinec držiac v ruke nôž s dĺžkou čepele 190 mm opakovane bodol poškodeného P. do oblasti brušnej dutiny v strede do oblasti krku pod pravé ucho a do oblasti ramena pravej ruky, pričom po tomto z miesta činu odišiel na neznáme miesto, následne 16.11.2014 v čase okolo 00.10 hod. sa dostavil do budovy Obvodného oddelenia Policajného zboru v Senci, kde vo vstupnej hale odhodil predmetný nožík na zem, pričom týmto svojím konaním spôsobil poškodenému F. P. bodné poranenie pečene s vykrvácaním do dutiny brušnej, bodné poranenia pravej bočnej plochy krku a pravého ramena na jeho bočnej ploche, ktorý týmto poraneniam 16.11.2014 v čase o 06.55 hod. podľahol. Za to bol odsúdený podľa § 145 ods. 2 Tr. zák. s použitím § 39 ods. 1, ods.3 písm. b/ Tr. zák. trest odňatia slobody v trvaní 8 (osem) rokov. Podľa § 48 ods. 3 písm. b/ Tr. zák. sa obžalovaný pre výkon uloženého trestu zaraďuje do ústavu na výkon trestu odňatia slobody s maximálnym stupňom stráženia. Podľa § 76 ods. 1, § 78 ods. 1 Tr. zák. súd uložil obžalovanému ochranný dohľad v trvaní dvoch rokov. Podľa § 287 ods. 1 Tr. por. súd obžalovaného zaviazal k náhrade škody poškodeným E. zdravotná poisťovňa a.s., I.: XX XXX XXX, Q., Q. XX/A vo výške 6.123,49 € a poškodenej W. P., nar. XX.XX.XXXX, bytom P., P. XXX vo výške 855,89 €. Podľa § 288 ods. 2 Tr. por. poškodenú W. P. so zvyškom nároku na náhradu škody odkázal na civilný proces. Proti tomuto rozsudku ihneď po jeho vyhlásení podal odvolanie krajský prokurátor, čo do výroku o treste. V písomných dôvodoch odvolania uviedol, že súd vykonaným dokazovaním správne zistil a ustálil skutkový stav veci a správne aj skutok právne kvalifikoval. Odvolanie smeruje do výšky trestu s poukazom na § 34 Tr. zák., pričom odvolateľ konštatuje, že nenamieta aplikáciu ustanovenia § 39 ods. 1 Tr. zák. Poukázal na tú skutočnosť, že obžalovaný sa nepriznal k žalovanému trestnému činu, pričom pred začatím hlavného pojednávania prehlásil, že sa cíti byť nevinný aj keď prejavil hlbokú ľútosť nad skutkom. V odôvodnení odvolania odvolateľ rozobral skutkový stav a poukázal aj na osobu poškodeného ako aj závery znaleckých posudkov, podľa ktorých u obžalovaného boli zachované ovládacie a rozpoznávacie schopnosti. Záverom odvolania navrhol vec vrátiť okresnému súdu na nové konanie a rozhodnutie vo vzťahu k výroku o treste. Krajský súd konal verejné zasadnutie v neprítomnosti obžalovaného s poukazom na splnené podmienky na verejné zasadnutie dňa 16.03.2017 podľa § 293 ods. 7 Tr. por., nakoľko obhajca obžalovaného súdu predložil jeho písomné vyjadrenie, z ktorého vyplýva, že žiadal, aby sa toto konalo v jeho neprítomnosti. Na verejnom zasadnutí odvolacieho súdu krajská prokurátorka navrhla vyhovieť v plnom rozsahu odvolaniu. Na verejnom zasadnutí odvolacieho súdu obhajca obžalovaného navrhol zamietnuť odvolanie krajskej prokuratúry a poukázal na to, že jeho klient skutok úprimne oľutoval, pričom vzhľadom na jeho zdravotný stav súd postupoval správne.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že by odôvodňovali podanie dovolania podľa § 371 ods. 1 Tr. poriadku, pričom zistil, že odvolanie krajského prokurátora, čo do výroku o treste je dôvodné.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Vo vzťahu k výroku o vine odvolací súd udáva, že tento výrok nebol odvolateľom napadnutý a v zmysle revízneho princípu ho preto ani nepreskúmaval. Súd obžalovaného R. U. uznal vinného z obzvlášť závažného zločinu vraždy podľa § 145 ods. 1, ods. 2 písm. d/ s poukazom na § 140 písm. b/ Tr. zák. (z pomsty). Vo vzťahu k výroku o treste odvolací súd konštatuje, že požiadavku navýšenia nepodmienečného trestu zo strany odvolateľa preskúmaval nielen z pohľadu trestnej sadzby pri obzvlášť závažnom zločine podľa § 145 ods. 1, ods. 2 písm. d/ Tr. zák. , ale aj z pohľadu osoby obžalovaného, priebehu skutku a motívu. Obžalovaný konal v podstate premysleným spôsobom pretože po slovnom útoku si išiel pre nôž, ktorým trikrát zaútočil na telo poškodeného. V dvoch prípadoch bodné rany smerovali do dôležitých častí tela, t.j. do krku a do brucha. Jeho konanie bolo motivované aj pomstou vzhľadom k agresivite a slovným útokom poškodeného. Použitie ustanovenia § 39 Tr. zák. odvolateľ nenapáda, treba však uviesť, že tento postup bol zdôvodnený aj závermi znaleckých posudkov pri skúmaní zdravotného stavu obžalovaného, ktorý sa zúčastnil vojny v Juhoslávii a vzhľadom na traumatizujúce zážitky trpí psychickými problémami, čo viedli aj k závislosti na alkohol. Zákonodarca pri obzvlášť závažnom zločine vraždy podľa § 145 ods. 2 Tr. zák. závažnosť činu vystihol aj v trestnej sadzbe, ktorú určil v rozsahu od 20 do 25 rokov. Podľa § 39 ods. 1 Tr. zák. môže súd vzhľadom na okolnosti prípadu alebo vzhľadom na pomery páchateľa, ak má za to, že by použitie trestnej sadzby ustanovenej Trestným zákonom bolo pre páchateľa neprimerane prísne a postačuje na zabezpečenie ochrany spoločnosti aj trest kratšieho trvania, môže páchateľovi uložiť trest aj pod dolnú hranicu trestu ustanoveného týmto zákonom. Podľa § 39 ods. 3 písm. b/ Tr. zák. pri ukladaní trestu pod zákonom ustanovenú trestnú sadzbu však súd nesmie uložiť trest odňatia slobody kratší ako 8 rokov, ak je v osobitnej časti Trestného zákona dolná hranica trestnej sadzby trestu odňatia slobody aspoň 15 rokov. Riadiac sa uvedenými ustanoveniami Trestného zákona s poukazom na odvolanie krajskej prokuratúry dospel krajský súd k záveru, že k účelu trestu v zmysle § 34 ods. 1 Tr. zák. bude na mieste uloženie obžalovanému trest prísnejší ako trest uložený súdom prvého stupňa za súčasného použitia § 39 ods. 1 Tr. zák., a preto obžalovanému R. U. uložil trest pri dolnej hranici trestnej sadzby, navýšený o dva roky oproti rozhodnutiu súdu prvého stupňa, teda trest vo výmere 10 rokov. V tomto smere okrem iného vychádzal aj zo skutočnosti, že uvedeného skutku sa obžalovaný dopustil z pomsty (§ 140 písm. b/ Tr. zák.). Pre výkon uloženého trestu obžalovaného zaradil podľa § 48 ods. 3 písm. b/ Tr. por. do ústavu na výkon trestu s maximálnym stupňom stráženia, nakoľko bolo konštatované, že sa dopustil obzvlášť závažného zločinu. Samostatné výroky o uložení ochranného dohľadu ako aj výrok o náhrade škody neboli odvolateľom napadnuté a tieto ostávajú nedotknuté. Z uvedených dôvodov potom odvolací súd rozhodol tak, ako je uvedené vo výrokovej časti tohto rozhodnutia. Poučenie: Proti tomuto rozsudku nie je prípustný ďalší riadny opravný prostriedok.</w:t>
      </w:r>
    </w:p>
    <w:p/>
    <w:p>
      <w:r>
        <w:t>Zdroj: KAUZIS.SK – https://www.kauzis.sk/judikatura/r/ECLI:SK:KSBA:2017:1016202631.2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