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2S/53/2017 z 20. 7. 2017</w:t>
      </w:r>
    </w:p>
    <w:p>
      <w:r>
        <w:t>Uznesenie Krajského súdu Bratislava z 20. júla 2017, sp. zn. 2S/53/2017, ECLI:SK:KSBA:2017:1017200407.1</w:t>
      </w:r>
    </w:p>
    <w:p>
      <w:r>
        <w:t>Súd: Krajský súd Bratislava</w:t>
      </w:r>
    </w:p>
    <w:p>
      <w:r>
        <w:t>Spisová značka: 2S/53/2017</w:t>
      </w:r>
    </w:p>
    <w:p>
      <w:r>
        <w:t>ECLI: ECLI:SK:KSBA:2017:1017200407.1</w:t>
      </w:r>
    </w:p>
    <w:p>
      <w:r>
        <w:t>Dátum vydania: 20. 7. 2017</w:t>
      </w:r>
    </w:p>
    <w:p>
      <w:r>
        <w:t>Forma: Uznesenie</w:t>
      </w:r>
    </w:p>
    <w:p>
      <w:pPr>
        <w:pStyle w:val="Heading2"/>
      </w:pPr>
      <w:r>
        <w:t>Text rozhodnutia</w:t>
      </w:r>
    </w:p>
    <w:p>
      <w:r>
        <w:t>Súd: Krajský súd Bratislava Spisová značka: 2S/53/2017 Identifikačné číslo súdneho spisu: 1017200407 Dátum vydania rozhodnutia: 21. 07. 2017 Meno a priezvisko sudcu, VSÚ: JUDr. Vlastimil Pavlikovský ECLI: ECLI:SK:KSBA:2017:1017200407.1 Uznesenie Krajský súd v Bratislave v právnej veci žalobcu: D. K. K K., miesto podnikania: Štefánikova tr. č. XX, XXX XX M., zastúpený: JUDr. Pavol Gráčik, advokát, Farská 40, 949 10 Nitra, proti žalovanému: Ministerstvo životného prostredia Slovenskej republiky, Nám. Ľ. Štúra 1, 812 35 Bratislava, v konaní o preskúmanie zákonnosti rozhodnutia žalovaného č. 2930/2017-9.2 zo dňa 13.01.2017 a o návrhu žalobcu na priznanie odkladného účinku žaloby , takto r o z h o d o l : Krajský súd v Bratislave návrh žalobcu na priznanie odkladného účinku správnej žaloby zo dňa 17.03.2017 z a m i e t a. o d ô v o d n e n i e : 1. Žalobou zo dňa 17.03.2017 podanou na Krajský súd v Bratislave dňa 20.03.2017 sa žalobca domáhal preskúmania zákonnosti rozhodnutia žalovaného č. 2930/2017-9.2 zo dňa 13.01.2017, ktorým žalovaný zamietol odvolanie žalobcu a potvrdil záverečné stanovisko Ministerstva životného prostredia Slovenskej republiky, odboru posudzovania vplyvov na životné prostredie č. 4783/2016-1.7/pl zo dňa 04.11.2016. 2. Žalobca zároveň požiadal súd o priznanie odkladného účinok napadnutého rozhodnutia žalovaného podľa § 185 zákona č. 162/2015 Z. z. Správny súdny poriadok (ďalej len „SSP“). V návrhu na odklad vykonateľnosti žalobca uviedol, že pokiaľ by sa preukázala nesprávnosť/nezákonnosť tohto napadnutého rozhodnutia a tento by bol podkladom pre vydanie rozhodnutia v povoľovacom konaní, v ktorom by došlo k vydaniu povolenia oprávňujúceho navrhovateľa realizovať navrhovanú činnosť, keď s prihliadnutím na povahu, rozsah a charakter tejto činnosti týmto hrozí závažná ujma v rámci verejného záujmu, a to najmä vo vzťahu k životnému prostrediu. Uvedené vyplýva aj s ohľadom na ciele Aahurského dohovoru, v rámci ktorých ide v prvom rade o vytvorenie čo najlepších právnych garancií v súvislosti s právom na ochranu životného prostredia. 3. Podľa § 184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Správny súd v súlade s citovaným zákonným ustanovením § 188 SSP zamietol návrh žalobcu, nakoľko neboli splnené podmienky ust. § 185 písm. a) SSP a žalobca vo svojom návrhu dostatočne neodôvodnil, v čom spočíva závažná ujma pri výkone napadnutého rozhodnutia a aká konkrétna škoda na životnom prostredí by mohla byť spôsobená. Jeho argumenty sú len všeobecné a správny súd v nich nevidel skutočnú hrozbu odôvodňujúcu obavu závažnej ujmy, značnej hospodárskej škody, finančnej škody, prípadne iného nenapraviteľného následku. Žalobca zároveň opomenul preukázať, či priznanie odkladného účinku nie je v rozpore s verejným záujmom. V predmetnej veci nie sú dané ani podmienky vyplývajúce z § 185 písm. b) SSP na priznanie odkladného účinku správnej žalobe. 8.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https://www.kauzis.sk/judikatura/r/ECLI:SK:KSBA:2017:1017200407.1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