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2S/108/2017 z 11. 9. 2017</w:t>
      </w:r>
    </w:p>
    <w:p>
      <w:r>
        <w:t>Uznesenie Krajského súdu Bratislava z 11. septembra 2017, sp. zn. 2S/108/2017, ECLI:SK:KSBA:2017:1017200784.1</w:t>
      </w:r>
    </w:p>
    <w:p>
      <w:r>
        <w:t>Súd: Krajský súd Bratislava</w:t>
      </w:r>
    </w:p>
    <w:p>
      <w:r>
        <w:t>Spisová značka: 2S/108/2017</w:t>
      </w:r>
    </w:p>
    <w:p>
      <w:r>
        <w:t>ECLI: ECLI:SK:KSBA:2017:1017200784.1</w:t>
      </w:r>
    </w:p>
    <w:p>
      <w:r>
        <w:t>Dátum vydania: 11. 9. 2017</w:t>
      </w:r>
    </w:p>
    <w:p>
      <w:r>
        <w:t>Forma: Uznesenie</w:t>
      </w:r>
    </w:p>
    <w:p>
      <w:pPr>
        <w:pStyle w:val="Heading2"/>
      </w:pPr>
      <w:r>
        <w:t>Text rozhodnutia</w:t>
      </w:r>
    </w:p>
    <w:p>
      <w:r>
        <w:t>Súd: Krajský súd Bratislava Spisová značka: 2S/108/2017 Identifikačné číslo súdneho spisu: 1017200784 Dátum vydania rozhodnutia: 12. 09. 2017 Meno a priezvisko sudcu, VSÚ: JUDr. Vlastimil Pavlikovský ECLI: ECLI:SK:KSBA:2017:1017200784.1 Uznesenie Krajský súd v Bratislave v právnej veci žalobkyne: M.. G.. U. N., bytom M. R. S. č. XX, D. R., proti žalovanému: Zástupca náčelníka Generálneho štábu Ozbrojených síl SR, Generálporučík Ing. Pavel Macko, CSc., Kutuzovova č. 8, 832 47 Bratislava, o preskúmanie rozhodnutia žalovaného č. G.-XXX/X- XXX/XXXX-PravO zo dňa 16.03.2017 a o návrhu žalobkyne na odkladný účinok žaloby, takto r o z h o d o l : Krajský súd v Bratislave návrh žalobkyne na odkladný účinok žaloby a žalobou napadnutého rozhodnutia č. G.-XXX/X-XXX/XXXX-PravO zo dňa 16.03.2017, z a m i e t a. o d ô v o d n e n i e : 1.Žalobkyňa sa žalobou doručenou Krajskému súdu v Bratislave dňa 19.05.2017 domáhala preskúmania zákonnosti rozhodnutia žalovaného č. G.-XXX/X-XXX/XXXX-PravO zo dňa 16.03.2017. 2. Zároveň spolu s podanou žalobou sa domáhala priznania odkladného účinku žaloby s tým, že právoplatnosť napadnutého rozhodnutia môže mať do času rozhodnutia súdu o tejto žalobe výrazný vplyv na jej kariéru. 3.Podľa § 184 Správneho súdneho poriadku (ďalej len SSP), podanie správnej žaloby nemá odkladný účinok, ak tento zákon alebo osobitný predpis neustanovuje inak. 4.Podľa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5.Podľa § 188 SSP, ak správny súd návrhu žalobcu nevyhovie, uznesením ho zamietne. 6.Súd v súlade s citovaným zákonným ustanovením § 188 SSP zamietol návrh žalobkyne, nakoľko neboli splnené podmienky ust. § 185 písm. a)SSP, kedy a žalobkyňa vo svojom žalobnom návrhu dostatočne neodôvodnila, v čom spočíva závažná ujma, ako veľká by bola finančná škoda na majetkoch v jej vlastníctve, a ani neuviedla v čom by mal spočívať iný vážny nenapraviteľný následok. Naviac v odôvodnení iba hypoteticky uviedla, že právoplatnosť napadnutého rozhodnutia môže mať výrazný vplyv na jej kariéru, a to bez bližšej konkretizácie. Poučenie: Proti tomuto uzneseniu nie je prípustná kasačná sťažnosť (§ 439 ods. 2 písm. e) SSP).</w:t>
      </w:r>
    </w:p>
    <w:p/>
    <w:p>
      <w:r>
        <w:t>Zdroj: KAUZIS.SK – https://www.kauzis.sk/judikatura/r/ECLI:SK:KSBA:2017:1017200784.1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