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1S/186/2017 z 23. 10. 2017</w:t>
      </w:r>
    </w:p>
    <w:p>
      <w:r>
        <w:t>Uznesenie Krajského súdu Bratislava z 23. októbra 2017, sp. zn. 1S/186/2017, ECLI:SK:KSBA:2017:1017201342.1</w:t>
      </w:r>
    </w:p>
    <w:p>
      <w:r>
        <w:t>Súd: Krajský súd Bratislava</w:t>
      </w:r>
    </w:p>
    <w:p>
      <w:r>
        <w:t>Spisová značka: 1S/186/2017</w:t>
      </w:r>
    </w:p>
    <w:p>
      <w:r>
        <w:t>ECLI: ECLI:SK:KSBA:2017:1017201342.1</w:t>
      </w:r>
    </w:p>
    <w:p>
      <w:r>
        <w:t>Dátum vydania: 23. 10. 2017</w:t>
      </w:r>
    </w:p>
    <w:p>
      <w:r>
        <w:t>Forma: Uznesenie</w:t>
      </w:r>
    </w:p>
    <w:p>
      <w:pPr>
        <w:pStyle w:val="Heading2"/>
      </w:pPr>
      <w:r>
        <w:t>Text rozhodnutia</w:t>
      </w:r>
    </w:p>
    <w:p>
      <w:r>
        <w:t>Súd: Krajský súd Bratislava Spisová značka: 1S/186/2017 Identifikačné číslo súdneho spisu: 1017201342 Dátum vydania rozhodnutia: 24. 10. 2017 Meno a priezvisko sudcu, VSÚ: JUDr. Zuzana Mališová ECLI: ECLI:SK:KSBA:2017:1017201342.1 Uznesenie Krajský súd v Bratislave v právnej veci žalobcu: Sajado-sk, s.r.o., Rajská 15/A, 811 08 Bratislava, IČO: 44 837 364, zast. KUTAN &amp; PARTNERS s.r.o., Rajská 15/A, 811 08 Bratislava, IČO: 36 861 308, proti žalovanému: Okresný úrad Bratislava, odbor opravných prostriedkov, Tomášikova 46, 832 05 Bratislava o preskúmanie zákonnosti rozhodnutia žalovaného č.: OU-BA-OOP1-2017/061514/MIH zo dňa 10.07.2017, o návrhu žalobcu priznať žalobe odkladný účinok, takto r o z h o d o l : Krajský súd v Bratislave z a m i e t a návrh žalobcu na priznanie odkladného účinku žalobe o preskúmanie zákonnosti rozhodnutia Okresného úradu Bratislava, odbor opravných prostriedkov, č.: OU-BA-OOP1-2017/061514/MIH zo dňa 10.07.2017. o d ô v o d n e n i e : 1. Žalobca sa žalobou doručenou tunajšiemu súdu dňa 09.08.2017 domáha preskúmania zákonnosti rozhodnutia žalovaného Okresného úradu Bratislava, odbor opravných prostriedkov, č.: OU- BA-OOP1-2017/061514/MIH zo dňa 10.07.2017 v spojení s rozhodnutím Okresného úradu Bratislava, odbor živnostenského podnikania, č. OU-BA-OZP1-2017/007170-5, č. živnostenského registra 110-187636 zo dňa 20.03.2017, ktorým potvrdil prvostupňové rozhodnutie správneho orgánu o zrušení živnostenského oprávnenia spoločnosti žalobcu v rozsahu uvedenom na živnostenských listoch č. OŽP-A/2009/26668-2 zo dňa 16.06.2009, č. OŽP-A/2009/26668-3 zo dňa 16.06.2009, č. OŽP-A/2009/26668-4 zo dňa 16.06.2009, č. OŽP-A/2009/26668-5 zo dňa 16.06.2009 a č. OŽP-A/2009/37393-2 zo dňa 19.08.2009 na vykonávanie živnosti: Kúpa tovaru na účely jeho predaja konečnému spotrebiteľovi alebo iným prevádzkovateľom živnosti, Činnosť podnikateľských, organizačných a ekonomických poradcov, Sprostredkovateľská činnosť v oblasti obchodu, Sprostredkovateľská činnosť v oblasti služieb a Pohostinská činnosť a výroba hotových jedál pre výdajne. 2. V žalobe súčasne navrhol priznanie odkladného účinku tejto správnej žalobe s odôvodnením, že ak by boli zrušené všetky jeho predmety podnikania, bolo by to dôvodom na zrušenie spoločnosti, čím by vznikla žalobcovi škoda (aj ušlý zisk) a okrem toho by bol nútený pristúpiť k ukončeniu pracovných pomerov so svojimi zamestnancami.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Po preskúmaní žiadosti žalobcu dospel správny súd k záveru, že podmienky ustanovené v § 185 SSP neboli splnené, pretože žalobca svoju argumentáciu o hrozbe vzniku škody v dôsledku výkonu napadnutého rozhodnutia nepreukázal, z jeho strany išlo len o hypotetické tvrdenie. 7. Toto rozhodnutie senát Krajského súdu v Bratislave prijal pomerom hlasov 3 : 0 (§ 3 ods. 9 zákona č. 757/2004 Z. z. v znení zákona č. 33/2011 Z. z.). Poučenie: Proti tomuto uzneseniu nie je prípustná kasačná sťažnosť (§ 439 ods. 2 písm. e) SSP).</w:t>
      </w:r>
    </w:p>
    <w:p/>
    <w:p>
      <w:r>
        <w:t>Zdroj: KAUZIS.SK – https://www.kauzis.sk/judikatura/r/ECLI:SK:KSBA:2017:1017201342.1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