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5S/171/2017 z 24. 10. 2017</w:t>
      </w:r>
    </w:p>
    <w:p>
      <w:r>
        <w:t>Uznesenie Krajského súdu Bratislava z 24. októbra 2017, sp. zn. 5S/171/2017, ECLI:SK:KSBA:2017:1017201474.1</w:t>
      </w:r>
    </w:p>
    <w:p>
      <w:r>
        <w:t>Súd: Krajský súd Bratislava</w:t>
      </w:r>
    </w:p>
    <w:p>
      <w:r>
        <w:t>Spisová značka: 5S/171/2017</w:t>
      </w:r>
    </w:p>
    <w:p>
      <w:r>
        <w:t>ECLI: ECLI:SK:KSBA:2017:1017201474.1</w:t>
      </w:r>
    </w:p>
    <w:p>
      <w:r>
        <w:t>Dátum vydania: 24. 10. 2017</w:t>
      </w:r>
    </w:p>
    <w:p>
      <w:r>
        <w:t>Forma: Uznesenie</w:t>
      </w:r>
    </w:p>
    <w:p>
      <w:pPr>
        <w:pStyle w:val="Heading2"/>
      </w:pPr>
      <w:r>
        <w:t>Text rozhodnutia</w:t>
      </w:r>
    </w:p>
    <w:p>
      <w:r>
        <w:t>Súd: Krajský súd Bratislava Spisová značka: 5S/171/2017 Identifikačné číslo súdneho spisu: 1017201474 Dátum vydania rozhodnutia: 25. 10. 2017 Meno a priezvisko sudcu, VSÚ: JUDr. Viera Šebestová ECLI: ECLI:SK:KSBA:2017:1017201474.1 Uznesenie Krajský súd v Bratislave v právnej veci žalobcu: K.T.I., družstvo so sídlom Banšelova 2/5940, 821 04 Bratislava, IČO: 35 714 689, zastúpený: ŠTEPANOVSKÝ &amp; Partners, s.r.o., Žellova 6, 821 08 Bratislava, proti žalovanému: Úrad pre normalizáciu, metrológiu a skúšobníctvo SR, so sídlom Štefanovičova 3, 810 05 Bratislava, IČO: 30810 710, o preskúmanie zákonnosti rozhodnutia žalovaného č. 2017/300/009020/02700 zo dňa 30.06.2017 , takto r o z h o d o l : Správny súd návrh žalobcu na priznanie odkladného účinku správnej žaloby zo dňa 04.09.2017 z a m i e t a. o d ô v o d n e n i e : 1/ Žalobou doručenou správnemu súdu dňa 04.09.2017 sa domáhal preskúmania zákonnosti rozhodnutia žalovaného č. 2017/300/009020/02700 zo dňa 30.06.2017, ktorým bolo potvrdené rozhodnutie Slovenského metrologického inšpektorátu č. 391/2017/601-1699 zo dňa 05.04.2017, ktorým bola kontrolovanej osobe uložená pokuta vo výške 2300,- eur za porušenie ust. § 33 ods. 7 zákona č. 142/2000 Z.z. tým, že dňa 09.11.2016 zamestnancom metrologického inšpektorátu vykonávajúcim metrologický dozor (ďalej len inšpektorom) neposkytla potrebné dokumenty, informácie a vysvetlenia, čím sťažila a marila výkon metrologického dozoru a odvolanie žalobcu bolo zamietnuté. 2/ Žalobca súčasne s podaním žaloby navrhol, aby súd uznesením v zmysle § 185 SSP návrh na priznanie odkladného účinku podanej žaloby vzhľadom na uvedené jednoznačné pochybenia oboch orgánov verejnej správy v rámci konania na nezákonnosť ich rozhodnutí. 3/ Žalovaný vo vyjadrení k žalobe žiada, aby súd návrhu žalobcu nevyhovel z dôvodu nesplnenia podmienok uvedených v ust. § 185 SSPa tiež podotýka, že žalobcovi žiadna závažná ujma nehrozí a navrhuje, aby súd nepriznal odkladný účinok podanej žaloby.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nepovažoval návrh na priznanie odkladného účinku správnej žaloby za dôvodný a preukázaný. Nakoľko v danom prípade neboli splnené podmienky predpokladané ust. § 185 písm. a/ SSP, správny súd návrh žalobcu na priznanie odkladného účinku správnej žaloby v súlade s ust. § 188 SSP zamietol. Poučenie: Proti tomuto uzneseniu nie je prípustná kasačná sťažnosť (§ 439 ods. 2 písm. e) SSP).</w:t>
      </w:r>
    </w:p>
    <w:p/>
    <w:p>
      <w:r>
        <w:t>Zdroj: KAUZIS.SK – https://www.kauzis.sk/judikatura/r/ECLI:SK:KSBA:2017:1017201474.1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