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1S/219/2017 z 27. 9. 2017</w:t>
      </w:r>
    </w:p>
    <w:p>
      <w:r>
        <w:t>Uznesenie Krajského súdu Bratislava z 27. septembra 2017, sp. zn. 1S/219/2017, ECLI:SK:KSBA:2017:1017201557.1</w:t>
      </w:r>
    </w:p>
    <w:p>
      <w:r>
        <w:t>Súd: Krajský súd Bratislava</w:t>
      </w:r>
    </w:p>
    <w:p>
      <w:r>
        <w:t>Spisová značka: 1S/219/2017</w:t>
      </w:r>
    </w:p>
    <w:p>
      <w:r>
        <w:t>ECLI: ECLI:SK:KSBA:2017:1017201557.1</w:t>
      </w:r>
    </w:p>
    <w:p>
      <w:r>
        <w:t>Dátum vydania: 27. 9. 2017</w:t>
      </w:r>
    </w:p>
    <w:p>
      <w:r>
        <w:t>Forma: Uznesenie</w:t>
      </w:r>
    </w:p>
    <w:p>
      <w:pPr>
        <w:pStyle w:val="Heading2"/>
      </w:pPr>
      <w:r>
        <w:t>Text rozhodnutia</w:t>
      </w:r>
    </w:p>
    <w:p>
      <w:r>
        <w:t>Súd: Krajský súd Bratislava Spisová značka: 1S/219/2017 Identifikačné číslo súdneho spisu: 1017201557 Dátum vydania rozhodnutia: 28. 09. 2017 Meno a priezvisko sudcu, VSÚ: JUDr. Anna Peťovská PhD. ECLI: ECLI:SK:KSBA:2017:1017201557.1 Uznesenie Krajský súd v Bratislave v právnej veci žalobcu: N.. Y. T., R. XXXX/X, XXX XX Ž., právne zastúpený: Advokátska kancelária JUDr. Kvetoslava Kolínová, s.r.o., Národná 10, 010 01 Žilina, IČO: 47 240 997, proti žalovanému: Okresný úrad Pezinok, Radničné námestie 7, 902 01 Pezinok, o preskúmanie zákonnosti rozhodnutia žalovaného č. V 2725/2017 zo dňa 18.07.2017, takto r o z h o d o l : Krajský súd v Bratislave žalobu o d m i e t a . Žiaden z účastníkov n e m á právo na náhradu trov konania. o d ô v o d n e n i e : 1. Žalobca sa žalobou doručenou tunajšiemu správnemu súdu dňa 25.09.2017 domáhal preskúmania zákonnosti a následne zrušenia rozhodnutia žalovaného č. V 2725/2017 zo dňa 18.07.2017, ktorým žalovaný prerušil katastrálne konanie o návrhu na vklad záložného práva do katastra nehnuteľností vo veci účastníkov N.. Y. T. (staršieho) a N.. Y. T. (mladšieho) a určil lehotu 30 dní na odstránenie nedostatkov odo dňa doručenia tohto rozhodnutia. 2. Žalobca dňa 19.06.2017 doručil žalovanému návrh na vklad záložného práva do katastra nehnuteľností evidovaný pod číslom V 2197/2017 spolu s prílohami. Žalovaný po preskúmaní návrhu na vklad však okrem iného zistil, že na nehnuteľnostiach evidovaných na LV č. XXXX a XXXX viazne obmedzujúca poznámka P1 139/2017, na základe ktorej sa zakazuje pozemok scudzovať a zaťažovať a okrem uvedeného nedostatku zistil, že v záložnej zmluve je nesprávne označenie stavby. V dôsledku toho konanie prerušil a vyzval účastníkov konania, aby v určitej lehote odstránili nedostatky návrhu. 3. Žalobca v žalobe namietal, že nemal vedomosti o zápise žiadnej obmedzujúcej poznámky, preto osobne nahliadol do katastrálneho spisu V 2725/2017, z ktorého zistil, že žalovanému bola dňa 10.07.2017 doručená žiadosť súdneho exekútora JUDr. I. Á., EX 12/2017, 24Er/882/2017 o zápise poznámky na LV č. XXXX a XXXX k. ú. I., na základe upovedomenia o začatí exekúcie predajom nehnuteľnosti, pričom žalobca návrh na vklad záložnej zmluvy podal dňa 19.06.2017. Upovedomenie o začatí exekúcie bolo žalobcovi doručené až dňa 30.06.2017, voči ktorému podal námietky. Následne žalovaný rozhodnutím zo dňa 18.07.2017 konanie prerušil. Žalobca zastáva názor, že v dobe uzatvorenia záložnej zmluvy a podania návrhu na vklad záložnej zmluvy dňa 19.07.2017 jeho právo nakladať s nehnuteľnosťou nebolo obmedzené zo žiadneho legitímneho dôvodu, preto mal žalovaný vo veci návrhu na vklad záložného práva konať a tento vklad povoliť. Žalobca mal za to, že z jeho strany nedošlo k porušeniu právnych predpisov, rozhodnutie a postup žalovaného tak považuje za vecne nesprávne, nepreskúmateľné a zmätočné. 4. Žalobca sa domáhal, aby žalobou napadnuté rozhodnutie krajský súd zrušil a vec vrátil žalovanému na ďalšie konanie. Rovnako sa domáhal náhrady trov konania. 5. Podľa § 2 ods. 1 zákona č. 162/2015 Z.z. Správneho súdneho poriadku (ďalej len ,,SSP.“), právneho predpisu upravujúceho postup správneho súdu v konaniach o správnych žalobách, v správnom súdnictve poskytuje správny súd ochranu právam alebo právom chráneným záujmom fyzickej osoby a právnickej osoby v oblasti verejnej správy a rozhoduje v ďalších veciach ustanovených týmto zákonom. 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177 ods. 1 SSP správnou žalobou sa žalobca môže domáhať ochrany svojich subjektívnych práv proti rozhodnutiu orgánu verejnej správy alebo opatreniu orgánu verejnej správy. 8. Podľa § 7 písm. e/ SSP, správne súdy nepreskúmavajú rozhodnutia orgánov verejnej správy a opatrenia orgánov verejnej správy predbežnej, procesnej alebo poriadkovej povahy, ak nemohli mať za následok ujmu na subjektívnych právach účastníka konania. 9. Podľa § 98 ods. 1 písm. g/ SSP, správny súd uznesením odmietne žalobu, ak je neprípustná. 10.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11. Z obsahu žaloby a napadnutého rozhodnutia žalovaného vyplýva, že žalobou sa žalobca domáha preskúmania rozhodnutia o prerušení katastrálneho konania o návrhu na vklad v zmysle príslušných ustanovení zákona č. 162/1995 Z.z. o katastri nehnuteľností a o zápise vlastníckych a iných práv k nehnuteľnostiam. 12. Po oboznámení sa s obsahom súdneho spisu, súd dospel k záveru, že v predmetnej veci sú dôvody pre odmietnutie správnej žaloby v zmysle § 98 ods. 1 písm. g/ SSP, nakoľko žaloba bola podaná proti rozhodnutiu orgánu verejnej správy procesnej povahy, keďže žalobou je napádané rozhodnutie, ktorým bolo prerušené správne konanie z dôvodu odstránenia vád podaného návrhu na vklad záložného práva tak ako ich v tomto rozhodnutí žalovaný uviedol, a to v lehote 30 dní pod následkom zastavenia vkladového konania. Teda v danom prípade sa nejedná o meritné rozhodnutie, ale napadnutým rozhodnutím sa odstraňujú vady smerujúce k rozhodnutiu vo veci samej, ktoré zapríčinil sám žalobca podaním návrhu na vklad záložného práva s nedostatkami. 13. Neprípustnosť preskúmania takéhoto rozhodnutia je v tomto prípade spojená s otázkou negatívnej právomoci správneho súdu vo vzťahu k predmetu prieskumu v zmysle § 7 písm. e/ SSP, podľa ktorého rozhodnutia predbežnej, procesnej a poriadkovej povahy nie sú v zásade samostatne spôsobilým predmetom súdneho prieskumu. Tieto rozhodnutia sa preskúmavajú v spojení s rozhodnutím vo veci samej a iba vtedy, ak mohli mať vplyv na zákonnosť administratívneho rozhodnutia vo veci, čo sa nejedná o daný tento prípad. 14. Podľa § 97 SSP, ak tento zákon neustanovuje inak, správny súd kedykoľvek počas konania prihliada na to, či sú splnené podmienky, za ktorých môže správny súd konať a rozhodnúť (ďalej len "procesné podmienky"). 15. V danom prípade ide o nedostatok podmienky konania, ktorú nemožno odstrániť. 16. Na základe vyššie uvedených skutočností súd konštatoval, že neboli naplnené všetky podmienky na preskúmanie napadnutého rozhodnutia v rámci správneho súdnictva, nakoľko žaloba smeruje proti aktu orgánu verejnej správy, ktorý nemohol mať za následok ujmu na subjektívnych právach žalobcu, pričom ide o rozhodnutie procesnej povahy, ktorým bolo prerušené správne konanie. Preto Krajský súd v Bratislave v súlade s § 7 písm. e/ SSP v spojení s § 97 SSP, podľa § 98 ods. 1 písm. g/ SSP žalobu odmietol pre jej neprípustnosť. 17. Podľa § 170 písm. a) SSP, žiaden z účastníkov konania nemá právo na náhradu trov konania, ak žaloba bola odmietnutá. 18. O náhrade trov konania súd rozhodol podľa § 170 písm. a) SSP tak, že žiaden z účastníkov konania nemá právo na náhradu trov konania, nakoľko žaloba bola odmietnutá. 19. Toto rozhodnutie senát Krajského súdu v Bratislave prijal pomerom hlasov 3:0 (§ 3 ods. 9 zákona č. 757/2004 Z.z. v znení zákona č. 33/2011 Z.z.).Z uvedených dôvodov správny súd podľa § 98 ods. 1 písm. g/ SSP žalobu ako neprípustnú odmietol.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https://www.kauzis.sk/judikatura/r/ECLI:SK:KSBA:2017:1017201557.1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