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9Co/323/2015 z 21. 6. 2017</w:t>
      </w:r>
    </w:p>
    <w:p>
      <w:r>
        <w:t>Rozsudok Krajského súdu Bratislava z 21. júna 2017, sp. zn. 9Co/323/2015, ECLI:SK:KSBA:2017:1108210744.2</w:t>
      </w:r>
    </w:p>
    <w:p>
      <w:r>
        <w:t>Súd: Krajský súd Bratislava</w:t>
      </w:r>
    </w:p>
    <w:p>
      <w:r>
        <w:t>Spisová značka: 9Co/323/2015</w:t>
      </w:r>
    </w:p>
    <w:p>
      <w:r>
        <w:t>ECLI: ECLI:SK:KSBA:2017:1108210744.2</w:t>
      </w:r>
    </w:p>
    <w:p>
      <w:r>
        <w:t>Dátum vydania: 21. 6. 2017</w:t>
      </w:r>
    </w:p>
    <w:p>
      <w:r>
        <w:t>Forma: Rozsudok</w:t>
      </w:r>
    </w:p>
    <w:p>
      <w:r>
        <w:t>Oblasť práva: Občianske právo</w:t>
      </w:r>
    </w:p>
    <w:p>
      <w:pPr>
        <w:pStyle w:val="Heading2"/>
      </w:pPr>
      <w:r>
        <w:t>Text rozhodnutia</w:t>
      </w:r>
    </w:p>
    <w:p>
      <w:r>
        <w:t>Súd: Krajský súd Bratislava Spisová značka: 9Co/323/2015 Identifikačné číslo súdneho spisu: 1108210744 Dátum vydania rozhodnutia: 22. 06. 2017 Meno a priezvisko sudcu, VSÚ: JUDr. Zuzana Posluchová ECLI: ECLI:SK:KSBA:2017:1108210744.2 ROZSUDOK V MENE SLOVENSKEJ REPUBLIKY Krajský súd v Bratislave v senáte zloženom z predsedníčky senátu JUDr. Zuzany Posluchovej a členov senátu JUDr. Magdalény Florekovej a JUDr. Romana Huszára v právnej veci žalobcu: Bytové družstvo "Centrum" v Bratislave, IČO: 00 176 834, so sídlom Záhradnícka 25, Bratislava, zast. JUDr. Dušan Jovankovič, advokát s.r.o., Doležalova 5, Bratislava, IČO : 47 253 479 proti žalovanému: J. J., D. J.O. XX, D., zast. JUDr. Viera Klíčová, bytom Budovateľská 27, Bratislava, o zaplatenie 10.350,47 € s príslušenstvom, na odvolanie žalovaného proti rozsudku Okresného súdu Bratislava I č.k. 17C 15/2009-334 zo dňa 9. marca 2015, v spojení s opravným uznesením č.k. 17 C 15/2009-347 zo dňa 6.5.2015 takto r o z h o d o l : Odvolací súd napadnutý rozsudok súdu prvej inštancie v spojení s opravným uznesením č.k. 17 C 15/2009-347 zo dňa 6.5.2015 potvrdzuje. Žalobca má právo na náhradu trov odvolacieho konania v rozsahu 100 %. o d ô v o d n e n i e : 1. Napadnutým rozsudkom ( v poradí druhým ) súd prvej inštancie, v spojení s opravným uznesením č.k. 17 C 15/2009-347 zo dňa 6.5.2015 uložil žalovanému povinnosť zaplatiť žalobcovi istinu vo výške 10.335,64 € s poplatkom a s úrokom z omeškania vo výroku tohto rozsudku bližšie špecifikovanom a nahradiť žalobcovi trov konania vo výške 4.552,84 €. Vychádzal zo zistenia, že žalobca uzatvoril dňa 19.12.1996 so žalovaným nájomnú zmluvu, na základe ktorej mu prenechal do užívania byt nachádzajúci sa v D., na J. B.. Č.. XX, na X. N., Č. X ako služobný byt na dobu určitú v zmysle pracovnej zmluvy. V čl. IV zmluvy si zmluvné strany dohodli, že tvorba zálohového predpisu za nájom a služby spojené s užívaním bytu sa urobila v zmysle stanov a štatútu fondu rezerv na opravu a údržbu obytných domov a odplata, t.j. nájomné a zálohové platby na úhradu za plnenie poskytované s užívaním bytu je splatná vždy do 15-ho dňa v bežnom mesiaci, pričom prenajímateľ je oprávnený jednostranne zvýšiť nájomné a úhradu za plnenia poskytované s užívaním bytu v prípadoch, keď to stanoví osobitný predpis. Po pridelení bytu žalovanému bolo oznámené stanovenie zálohového predpisu za nájom bytu a plnenia spojené s užívaním bytu od 01.12.1996, z ktorého vyplýva, že bola stanovená úprava mesačných zálohových poplatkov za služby spojené s užívaním bytu. Žalovaný bol vyzvaný na podpísanie dodatku č. 1 k nájomnej zmluve, ktorej podstatnou zmenou oproti nájomnej zmluve bolo stanovenie výšky nájomného na sumu 1.675,- Sk, pričom žalovaný uvedenú zmenu neakceptoval a dodatok nepodpísal. Z oznámení o stanovení výšky príspevku do FPÚO a zálohových platieb za plnenia spojené s užívaním bytu od obdobia 1/2006, od 01.01.2007, od 01.03.2008, od 01.01.2009, od 01.10.2009 a od 01.01.2010 vyplýva, že nájomné a zálohové platby boli zo strany žalobcu postupne zvyšované zo sumy 2.260,- Sk (od 1/2006) na sumu 108,84 € (od 01.01.2007), na sumu 129,22 € (od 01.03.2008), na sumu 160,86 (od 01.01.2009), na sumu 166,97 € (od 01.10.2009) a na sumu 178,97 € (od 01.01.2010). Odvolací súd sa v predchádzajúcom rozhodnutí č.k. 3Co 505/2011-188 zo dňa 30.01.2012, ktorým zrušil napadnutý rozsudok prvého stupňa a vec vrátil na ďalšie konanie stotožnil s názorom súdu prvej inštancie, podľa ktorého v zmysle čl. IV nájomnej zmluvy, uzatvorenej medzi žalobcom a žalovaným dňa 19.12.1996 mal žalobca právo požadovať od odporcu za užívanie bytu nájomné, a to podľa zálohových predpisov. Rovnako sa odvolací súd stotožnil s názorom, podľa ktorého skutočnosť, že v prvom zálohovom predpise od 01.12.1996 nebola výška nájomného určená a žalobca ju určil až stanovením zálohového predpisu od 01/2006 neznamená, že žalobca takéto oprávnenie v zmysle nájomnej zmluvy nemal. Odvolací súd však vytkol súdu prvej inštancie že z rozhodnutia súdu prvej inštancie ( v poradí prvým) nie je zrejmé, čomu zodpovedajú sumy, z ktorých žalobca požaduje poplatok z omeškania, akým plneniam poskytovaným žalobcom, a teda či sa v prípade jednotlivých súm jedná o vyčíslenie nedoplatku na úhrade nájomného alebo na úhrade za plnenia spojené s užívaním bytu. Súd prvej inštancie viazaný právnym názorom odvolacieho súdu doplnil dokazovanie výsluchom žalovaného a listinnými dôkazmi: vyúčtovanie nákladov za obdobie od 01.01.2006 do 31.12.2006, od 01.01.2007 do 31.12.2007, 01.01.2008 do 31.12.2008, 01.01.2009 do 31.12.2009, 01.01.2010 do 31.12.2010, 01.01.2011 do 31.12.2011, zápisnica č. 8/2005, uznesenia z 27.04.2005, návrh na určenie výšky nájmu, dokumentácia k bytu, rozpis platieb, sumárna analýza platieb, stanovenie výšky príspevku a zálohových platieb od 01.01.2012, 01.01.2013. Na spornú vec aplikoval ust. § 685 ods. 2 a 3 ; § 686 ods. 1 ; § 696 ods. 1 a 2; § 697; § 451 ods. 1 a 2 Občianskeho zákonníka dospel k záveru, že žalovaný od prvého stanovenia nájomného uvedené nájomné nehradil. Stanovenie nájomného pritom vychádzalo z uznesenia predstavenstva (zápisnica č. 8/2005 zo zasadnutia predstavenstva družstva konaného dňa 27.04.2005), pričom uplatňovaným nárokom je nájomné za obdobie od 01/2006 do 05/2008 a bezdôvodné obohatenie za užívanie bytu bez právneho dôvodu po skončení nájomného vzťahu dňa 30.06.2008. Výška nájomného (ako aj bezdôvodného obohatenia) vychádzala z predpisu stanoveného žalobcom na jednotlivé obdobia. Pokiaľ ide o rozpor v určení výšky nájomného za obdobie 01/2006, je zrejmé, že žalobca si uplatnil nájomné vo výške 45,31 € (1.365,- Sk), ktoré v predpise zo dňa 12.01.2006 je zahrnuté v položke nájomné vo výške 55,60 € (1.675,- Sk). V predpise zo dňa 25.03.2008 je iba rozpísaná čiastka na nájomné vo výške 1.365,- Sk, FPÚO vo výške 277,- Sk a daň z nehnuteľnosti vo výške 33,- Sk, čo spolu predstavuje sumu 1.675,- Sk. Uvedené je bezpredmetné, keďže žalobca si uplatňuje iba nájomné vo výške 1.365,- Sk (45,31 €), pričom žalovaný neuhradil žiadnu čiastku nájomného. Žalovaný sa nezaplatením nájomného dostal do omeškania, preto je povinný zaplatiť žalobcovi poplatok z omeškania v prípade nájomného z jednotlivých dlžných súm, nezaplatením ktorých sa žalovaný dostal do omeškania a to vo výške, ktorú ustanovuje osobitný predpis nar. vlády č. 87/1995 Zb. vo výške 2,5‰ za každý deň omeškania odo dňa nasledujúceho po splatnosti nájomného. Rovnako mu priznal úrok z omeškania v prípade bezdôvodného obohatenia vo výške, ktorá je v súlade s nar. vlády č. 87/1995 Zb. za jednotlivé obdobia odo dňa nasledujúceho po splatnosti nájomného. O náhrade trov konania rozhodol podľa § 142 ods. 1 O.s.p., keď plne úspešnému žalobcovi priznal náhradu trov konania voči žalovanému, ktorý vo veci úspech nemal v celkovej výške 4.552,84 €. 2. Rozsudok odvolaním v zákonom stanovenej lehote napadol žalovaný vytýkajúc súdu prvej inštancie že sa uspokojil s predložením dokumentácie od žalobcu, na základe ktorej ustálil výmeru bytu 40,15 m2, hoci v nájomnej zmluve bola uvedená výmera 35,76 m2, okolnosť na ktorú upozornil žalovaný súd už na pojednávaní dňa 11.04. 2013. Vzhľadom na nesprávnu výmeru bytu potom nesprávne určil aj všetky zálohové predpisy v dôsledku čoho je nesprávne určená výška nájomného, poplatkov a úrokov z omeškania. Z uvedených dôvodov navrhuje, aby odvolací súd rozsudok súdu prvej inštancie zrušil a vec vrátil na ďalšie konanie. 3. Žalobca v písomnom vyjadrení k odvolaniu žalovaného uviedol, že konajúci súd správne ustálil skutkový a právny stav. Otázka výmery bytu bola jasne zodpovedaná a preukázaná v priebehu konania na súde prvej inštancie, v dôsledku čoho navrhuje, aby odvolací súd rozsudok súdu prvej inštancie ako vecne správny potvrdil a priznal náhradu trov odvolacieho konania. 4. Krajský súd v Bratislave ako súd odvolací preskúmal a prejednal vec v zmysle § 379 a § 380 ods. 1 C.s.p. bez nariadenia odvolacieho pojednávania ( rozsudok bol odvolacím súdom verejne vyhlásený podľa § 378 ods. 1 v spojení s § 219 ods. 3 C.s.p.) a dospel k záveru, že odvolanie žalovaného nie je dôvodné. 5.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6. V posudzovanej veci súd prvej inštancie po vrátení veci odvolacím súdom, ktorý potvrdil dôvodnosť základu nároku, vykonal vo veci dokazovanie za účelom zistenia skutkového stavu pridržiavajúc sa pokynov, ktoré vo svojom zrušujúcom uznesení vyslovil odvolací súd a to listinnými dôkazmi - vyúčtovanie nákladov za obdobie od 01.01.2006 do 31.12.2006, od 01.01.2007 do 31.12.2007, 01.01.2008 do 31.12.2008, 01.01.2009 do 31.12.2009, 01.01.2010 do 31.12.2010, 01.01.2011 do 31.12.2011, zápisnica č. 8/2005, uznesenia z 27.04.2005, návrh na určenie výšky nájmu, dokumentácia k bytu, rozpis platieb, sumárna analýza platieb, stanovenie výšky príspevku a zálohových platieb od 01.01.2012, 01.01.2013 z ktorých vyvodil správny právny záver. Prijatý záver dostatočne a zrozumiteľne vysvetlil a odôvodnenie odvolaním napadnutého rozsudku dalo odpoveď na skutkovo a právne relevantné otázky súvisiace s predmetom súdnej ochrany, keď v dostatočnom rozsahu zodpovedalo, prečo bolo žalobe vyhovené. Na zdôraznenie správnosti napadnutého rozhodnutia odvolací súd nemá čo uviesť, pretože by iba zopakoval správnosť skutkových a na jeho podklade správne prijatých právnych záverov súdu prvej inštancie ( § 387 ods. 2 C.s.p.). 7. Kľúčová odvolacia námietka žalovaného smerovala k nesprávnemu postupu súdu prvej inštancie spočívajúcej v tom, že sa uspokojil s predložením dokumentácie od žalobcu, na základe ktorej ustálil výmeru bytu 40,15 m2, hoci v nájomnej zmluve bola uvedená výmera 35,76 m2, okolnosť na ktorú upozornil žalovaný súd už na pojednávaní dňa 11.04. 2013. Dokazovanie v sporovom konaní je ovládané prejednacou a nie vyšetrovacou zásadou, pričom strany sporu sú povinné označiť dôkazy na preukázanie svojich tvrdení. V rámci sporového konania súd v zásade bez návrhu nevykoná žiadne dôkazy, pokiaľ zákon neustanovuje inak ( § 185 C.s.p.) Súd rozhodne, ktoré z označených dôkazov vykoná, keďže pri rozhodovaní vychádza z preukázaného skutkového a nie skutočného stavu. Strana sporu, ktorá neoznačí dôkazy potrebné na preukázanie svojich tvrdení, nesie prípadné nepriaznivé následky v podobe takého rozhodnutia súdu, ktoré bude vychádzať zo skutkového stavu zisteného na základe ostatných vykonaných dôkazov. Žalovaný napriek vedomosti o tom, že žalobca pri uplatnení nároku vychádzal z predpisu výšky príspevku a zálohových platieb v ktorom sa uvádzala výmera bytu 40,15 m2,, ako aj z dokumentácie bytu vypracovanej pred prevádzaním bytov od mestskej časti, zostal nečinný a v tomto smere neprodukoval žiaden dôkaz, ktorým by tvrdenia žalobcu o výmere bytu vyvrátil. Keďže žalovaný očakával na základe tejto okolnosti pre seba priaznivejšie rozhodnutie bolo jeho povinnosťou hodnoverným spôsobom preukázať ( § 206 C.s.p. odborné vyjadrenie alebo súkromný znalecký posudok v zmysle § 209 C.s.p.) že výmera bytu zodpovedá údaju uvedenému v nájomnej zmluve zo dňa 19.12. 1996. Tým, že výpoveď žalovaného o výmere bytu zostala len v rovine tvrdenia, bez predloženia relevantných dôkazov správne súd prvej inštancie vychádzal z listinných dôkazov predložených žalobcom, v dôsledku čoho námietka žalovaného je bez možnosti privodiť na vec iný náhľad. 8. Odvolací súd z vyššie uvedených dôvodov napadnutý rozsudok súdu prvej inštancie v spojení s opravným uznesením č.k. 17 C 15/2009-347 zo dňa 6.5.2015 podľa § 387 ods.1 a 2 C.s.p. ako vecne správne potvrdil. 9.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https://www.kauzis.sk/judikatura/r/ECLI:SK:KSBA:2017:1108210744.2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