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6Co/197/2017 z 23. 8. 2017</w:t>
      </w:r>
    </w:p>
    <w:p>
      <w:r>
        <w:t>Uznesenie Krajského súdu Bratislava z 23. augusta 2017, sp. zn. 6Co/197/2017, ECLI:SK:KSBA:2017:1108214519.2</w:t>
      </w:r>
    </w:p>
    <w:p>
      <w:r>
        <w:t>Súd: Krajský súd Bratislava</w:t>
      </w:r>
    </w:p>
    <w:p>
      <w:r>
        <w:t>Spisová značka: 6Co/197/2017</w:t>
      </w:r>
    </w:p>
    <w:p>
      <w:r>
        <w:t>ECLI: ECLI:SK:KSBA:2017:1108214519.2</w:t>
      </w:r>
    </w:p>
    <w:p>
      <w:r>
        <w:t>Dátum vydania: 23. 8. 2017</w:t>
      </w:r>
    </w:p>
    <w:p>
      <w:r>
        <w:t>Forma: Uznesenie</w:t>
      </w:r>
    </w:p>
    <w:p>
      <w:pPr>
        <w:pStyle w:val="Heading2"/>
      </w:pPr>
      <w:r>
        <w:t>Text rozhodnutia</w:t>
      </w:r>
    </w:p>
    <w:p>
      <w:r>
        <w:t>Súd: Krajský súd Bratislava Spisová značka: 6Co/197/2017 Identifikačné číslo súdneho spisu: 1108214519 Dátum vydania rozhodnutia: 24. 08. 2017 Meno a priezvisko sudcu, VSÚ: JUDr. Martin Murgaš ECLI: ECLI:SK:KSBA:2017:1108214519.2 Uznesenie Krajský súd v Bratislave v senáte zloženom z predsedu senátu JUDr. Martina Murgaša a sudcov JUDr. Branislava Krála a JUDr. Zuzany Kučerovej v právnej veci žalobcu: V.. Q. V., N.. XX.XX.XXXX, A. A. L.. Č.. XXX, W. proti žalovanej: Slovenská republika, zast. Ministerstvom spravodlivosti SR, Župné nám. č. 13, Bratislava, o určenie, že odmeňovanie žalobcu je v rozpore so zásadou rovnakého zaobchádzania a o náhradu nemajetkovej ujmy v peniazoch, na odvolanie žalobcu proti uzneseniu Okresného súdu Bratislava I z 11. júna 2015, č. k. 18C/84/2008-55, takto r o z h o d o l : Napadnuté uznesenie súdu prvej inštancie sa p o t v r d z u j e . Žalovanej sa nepriznáva náhrada trov odvolacieho konania. o d ô v o d n e n i e : 1. Napadnutým uznesením súd prvej inštancie konanie zastavil a žiadnemu z účastníkov nepriznal právo na náhradu trov konania. 2. V odôvodnení napadnutého uznesenia súd prvej inštancie uviedol, že žalobca s podaním žaloby nezaplatil poplatok za žalobu 7.742,50 eur. Preto ho súd prvej inštancie výzvami z 25.07.2011, 04.11.2011 a z 05.11.2012 vyzval na zaplatenie uvedeného poplatku s poučením, že ak poplatok nezaplatí, konanie bude zastavené. Výzva na zaplatenie poplatku za žalobu bola žalobcovi doručená dňa 16.09.2011, ale žalobca doposiaľ poplatok za žalobu nezaplatil. Vzhľadom na to súd prvej inštancie postupoval v zmysle § 10 ods. 1 prvá veta zák. č. 71/1992 Zb. a konanie zastavil. O trovách konania súd prvej inštancie rozhodol podľa § 146 ods. 1 písm. c/ O.s.p. 3. Proti tomuto rozhodnutiu podal odvolanie žalobca. Navrhol, aby odvolací súd napadnuté uznesenie zrušil a vec vrátil súdu prvej inštancie na ďalšie konanie. Odvolanie odôvodnil tým, že výzva na zaplatenie poplatku za žalobu mu nebola doručená. V tejto súvislosti poukázal na to, že od 01.06.2011 bol preložený na výkon funkcie B. na K. súd M. C., pričom nevie, či mu súd prvej inštancie nedoručoval výzvy na zaplatenie poplatku za žalobu prostredníctvom Okresného B. M. C.. 4. Odvolací súd, ktorý bol viazaný rozsahom a dôvodmi odvolania (§ 379, § 380 C.s.p.), preskúmal napadnuté uznesenie, prejednal odvolanie bez nariadenia pojednávania a dospel k záveru, že odvolanie nie je dôvodné. 5. Zo spisu vyplýva, že žalobca sa svojou žalobou proti žalovanej domáhal určenia, že jeho odmeňovanie je v rozpore so zásadou rovnakého zaobchádzania a zaplatenia náhrady nemajetkovej ujmy vo výške 3.837.624,- Sk. 6. Súd prvej inštancie výzvou z 25.07.2011 (č. l. 16) vyzval žalobcu, aby v lehote 10 dní zaplatil poplatok za žalobu vo výške 7.742,50 eur (99,50 eur za určujúci petit žaloby v zmysle Pol. 1 písm. b/ Sadzobníka súdnych poplatkov a 7.643,- eur za petit na plnenie v zmysle Pol. 1 písm. a/ Sadzobníka súdnych poplatkov). Vo výzve bol žalobca poučený o tom, že v prípade nezaplatenia poplatku bude konanie zastavené. Táto výzva bola žalobcovi doručovaná prvýkrát na adresu bydliska žalobcu (A. L.. Č.. XXX, W.), zásielka sa však vrátila súdu prvej inštancie s tým, že žalobca si ju v odbernej lehote neprevzal (viď doručenka na č. l. 14). Súd prvej inštancie opätovne predmetnú výzvu doručoval žalobcovi tentoraz na adresu sídla Okresného B. C. (S. L.. Č.. XX, C.), pretože na tomto súde žalobca v tom čase pracoval ako B.. Z listu Slovenskej pošty, a. s. označeného ako „Vec: Výsledok reklamačného konania“ z 15.11.2011 (č. l. 23) vyplýva, že predmetná zásielka bola žalobcovi doručená dňa 16.09.2011. Žalobca však doposiaľ poplatok za žalobu nezaplatil. 7. Keďže žalobca poplatok za žalobu napriek výzve s poučením nezaplatil, súd prvej inštancie postupoval správne, keď napadnutým uznesením konanie zastavil podľa § 10 ods. 1 veta za bodkočiarkou zák. č. 71/1992 Zb. 8. Pokiaľ ide o dopyt odvolacieho súdu adresovaný žalobcovi (č. l. 64), na ktorý žalobca odpovedal podaním z 25.11.2015 (č. l. 65), odvolací súd uvádza, že odvolací súd sa mylne domnieval, že v obálke na č. l. 54 sa nachádza napadnuté uznesenie a preto urobil dopyt na žalobcu ohľadom zistenia, či odvolanie podal včas. V tejto obálke sa však nachádza uznesenie súdu prvej inštancie z 25.02.2015, č. k. 18C/84/2008- 53, ktorým súd prvej inštancie vyslovil, že pokračuje v konaní. Po vrátení spisu súdu prvej inštancie však tento súd do spisu založil doručenku (č. l. 57), z ktorej vyplýva, že napadnuté uznesenie bolo žalobcovi riadne doručené dňa 03.07.2015. Žalobca podal odvolanie na poštu dňa 13.07.2015, teda podal ho včas. 9. Z uvedeného vyplýva, že napadnuté uznesenie je vecne správne a preto ho odvolací súd potvrdil podľa § 387 ods. 1 C.s.p. 10. O trovách odvolacieho konania odvolací súd rozhodol podľa § 255 ods. 1, v spojení s § 396 ods. 1 C.s.p. a ich náhradu žalovanej nepriznal, pretože jej v odvolacom konaní žiadne trovy nevznikli. 11.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https://www.kauzis.sk/judikatura/r/ECLI:SK:KSBA:2017:1108214519.2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