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3CoKR/20/2017 z 30. 8. 2017</w:t>
      </w:r>
    </w:p>
    <w:p>
      <w:r>
        <w:t>Uznesenie Krajského súdu Bratislava z 30. augusta 2017, sp. zn. 3CoKR/20/2017, ECLI:SK:KSBA:2017:1111230593.1</w:t>
      </w:r>
    </w:p>
    <w:p>
      <w:r>
        <w:t>Súd: Krajský súd Bratislava</w:t>
      </w:r>
    </w:p>
    <w:p>
      <w:r>
        <w:t>Spisová značka: 3CoKR/20/2017</w:t>
      </w:r>
    </w:p>
    <w:p>
      <w:r>
        <w:t>ECLI: ECLI:SK:KSBA:2017:1111230593.1</w:t>
      </w:r>
    </w:p>
    <w:p>
      <w:r>
        <w:t>Dátum vydania: 30.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3CoKR/20/2017 Identifikačné číslo súdneho spisu: 1111230593 Dátum vydania rozhodnutia: 31. 08. 2017 Meno a priezvisko sudcu, VSÚ: JUDr. Boris Tóth ECLI: ECLI:SK:KSBA:2017:1111230593.1 Uznesenie Krajský súd v Bratislave, v senáte zloženom z predsedu senátu JUDr. Borisa Tótha a členov senátu: JUDr. Beaty Trandžíkovej a JUDr. Paulíny Pacherovej, v právnej veci žalobcu: K. G., U.. XX.XX.XXXX, R. C. XX, XXX XX F.,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určenie pravosti pohľadávky, o odvolaní žalovaného proti rozsudku Okresného súdu Bratislava I č. k. 1Cbi/175/2011-46 zo dňa 13.06.2016, pomerom hlasov 3 : 0, takto r o z h o d o l : Krajský súd v Bratislave späťvzatie žaloby žalobcu pripúšťa. Rozsudok Okresného súdu Bratislava I č. k. 1Cbi/175/2011-46 zo dňa 13.06.2016 zrušuje a konanie vedené pred Okresným súdom Bratislava I pod sp. zn. 1Cbi/175/2011 zastavuje. Žalobca má nárok na plnú náhradu trov konania. o d ô v o d n e n i e : 1. Súd prvej inštancie rozsudkom č. k. 1Cbi/175/2011-46 zo dňa 13.06.2016 určil, že pohľadávka žalobcu vo výške 14.922,76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333,58 Eur, a to do 3 dní od právoplatnosti rozhodnutia na účet právneho zástupcu FUTEJ &amp; Partners, s.r.o., Radlinského 2, Bratislava, IČO: 35 955 341. 2. Proti tomuto rozsudku podal v zákonnej lehote odvolanie žalovaný z dôvodov špecifikovaných v odvolaní. 3. Dňa 30.03.2017 bolo Krajskému súdu v Bratislave doručené „Späťvzatie žaloby“, ktorým vzal žalobca, prostredníctvom svojho právneho zástupcu, podanú žalobu v celom rozsahu späť. 4. Podľa § 370 ods. 1 zákona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 j. súdu. Nakoľko dňa 30.03.2017 bolo krajskému súdu doručené späťvzatie žaloby žalobcom, prostredníctvom svojho právneho zástupcu, súd postupoval v konaní v zmysle § 370 ods. 1 a 2 CSP, pripustil späťvzatie žaloby žalobcu o určenie popretej pohľadávky, rozsudok Okresného súdu Bratislava I č. k. 1Cbi/175/2011-46 zo dňa 13.06.2016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žalovaný, ako správca konkurznej podstaty úpadcu: PODIELOVÉ DRUŽSTVO SLOVENSKÉ INVESTÍCIE, v zmysle § 32 zákona o konkurze a reštrukturalizácii („ZKR“) pohľadávku žalobcu v priebehu konania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ust. § 100 ods. 2 ZKR, podľa ktorého z uspokojenia v konkurze sú vylúčené aj trovy účastníkov konania, ktoré im vznikli účasťou v konkurznom konaní a v konaniach súvisiacich s týmto konaním, ak tento zákon neustanovuje inak. Poučenie: Proti tomuto uzneseniu odvolanie nie je prípustné. Dovolanie ani dovolanie generálneho prokurátora proti uzneseniu vydanému v konaní podľa NR SR č. 7/2005 Z.z.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https://www.kauzis.sk/judikatura/r/ECLI:SK:KSBA:2017:1111230593.1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