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7Co/213/2016 z 28. 11. 2017</w:t>
      </w:r>
    </w:p>
    <w:p>
      <w:r>
        <w:t>Rozsudok Krajského súdu Bratislava z 28. novembra 2017, sp. zn. 7Co/213/2016, ECLI:SK:KSBA:2017:1111244575.2</w:t>
      </w:r>
    </w:p>
    <w:p>
      <w:r>
        <w:t>Súd: Krajský súd Bratislava</w:t>
      </w:r>
    </w:p>
    <w:p>
      <w:r>
        <w:t>Spisová značka: 7Co/213/2016</w:t>
      </w:r>
    </w:p>
    <w:p>
      <w:r>
        <w:t>ECLI: ECLI:SK:KSBA:2017:1111244575.2</w:t>
      </w:r>
    </w:p>
    <w:p>
      <w:r>
        <w:t>Dátum vydania: 28. 11. 2017</w:t>
      </w:r>
    </w:p>
    <w:p>
      <w:r>
        <w:t>Forma: Rozsudok</w:t>
      </w:r>
    </w:p>
    <w:p>
      <w:r>
        <w:t>Oblasť práva: Občianske právo</w:t>
      </w:r>
    </w:p>
    <w:p>
      <w:pPr>
        <w:pStyle w:val="Heading2"/>
      </w:pPr>
      <w:r>
        <w:t>Text rozhodnutia</w:t>
      </w:r>
    </w:p>
    <w:p>
      <w:r>
        <w:t>Súd: Krajský súd Bratislava Spisová značka: 7Co/213/2016 Identifikačné číslo súdneho spisu: 1111244575 Dátum vydania rozhodnutia: 29. 11. 2017 Meno a priezvisko sudcu, VSÚ: JUDr. Blanka Podmajerská ECLI: ECLI:SK:KSBA:2017:1111244575.2 ROZSUDOK V MENE SLOVENSKEJ REPUBLIKY Krajský súd v Bratislave v senáte zloženom z predsedníčky senátu JUDr. Blanky Podmajerskej a členov senátu Mgr. Adely Unčovskej a JUDr. Mariany Harvancovej, v právnej veci žalobkyne: D. O.S., nar. XX.X.XXXX, bytom P. X, L., zastúpeného: FUTEJ &amp; Partners s. r. o., IČO: 35 955 341, so sídlom Radlinského 2, Bratislava proti žalovanej: Slovenská republika - Národná banka Slovenska, so sídlom Imricha Karvaša 1, Bratislava, o zaplatenie 2 400 eur s príslušenstvom, na odvolanie žalobkyne proti rozsudku Okresného súdu Bratislava I zo dňa 12.11.2015, č. k. 9C/191/2011-158 a uzneseniu Okresného súdu Bratislava I zo dňa 25.1.2016, č. k. 9C/191/2011-181, jednomyseľne takto r o z h o d o l : Rozsudok Okresného súdu Bratislava I zo dňa 12.11.2015, č. k. 9C/191/2011-158 sa v napadnutej časti p o t v r d z u j e . Uznesenie Okresného súdu Bratislava I zo dňa 25.1.2016, č. k. 9C/191/2011-181 sa p o t v r d z u j e. Žalovanej sa proti žalobkyni p r i z n á v a nárok na plnú náhradu trov odvolacieho konania. o d ô v o d n e n i e : 1. Napadnutým rozsudkom súd prvej inštancie zamietol žalobu, ktorou sa žalobkyňa voči žalovanej domáhala zaplatenia sumy 2 400 eur s 9,25 % úrokom z omeškania ročne zo žalovanej sumy, od 19.4.2011 do zaplatenia, predstavujúcej náhradu škody spôsobenej nesprávnym úradným postupom žalovanej pri vykonávaní bankového dohľadu nad činnosťou PODIELOVÉHO DRUŽSTVA SLOVENSKÉ INVESTÍCIE (ďalej len „PDSI“ alebo „Družstvo“) a obchodníka s cennými papiermi (ďalej len „Obchodník s CP"). Súd prvej inštancie v rozhodnutí ďalej zamietol návrh žalobkyne na začatie prejudiciálneho konania pred Súdnym dvorom Európskej únie podľa čl. 267 Zmluvy o fungovaní Európskej únie a žalovanej nepriznal náhradu trov konania. 2. Rozhodnutie právne odôvodnil ust. § 3 ods.1, písm. d), § 9 ods.1, 2 zák. č. 514/2003 Z. z. o zodpovednosti za škodu spôsobenú pri výkone verejnej moci, § 127 ods. 2 a § 128 zákona č. 566/2001 Z.z. o cenných papieroch a investičných službách a o zmene a doplnení niektorých zákonov (zákon o cenných papieroch) a dospel k záveru, že vo veci neboli splnené zákonné podmienky dané pre vyvodenie zodpovednosti voči štátu. V odôvodnení rozhodnutia konštatoval, že z vykonaného dokazovania mal preukázané, že na základe schváleného prospektu investície Úradom pre finančný trh UTF -002/2002/ SPI, zo dňa 21.3.2002, právoplatným dňa 28.3.2002 bolo Družstvo oprávnené ponúkať majetkové hodnoty s lehotou verejnej ponuky 10 rokov. Ďalej zistil,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pričom zmluva bola ukončená zo strany Obchodníka s CP výpoveďou zo dňa 30.3.2010 a po tomto úkone Družstvo listom zo dňa 15.4.2010 požiadalo NBS o preskúmanie postupu spoločnosti CAPITAL INVEST, o.c.p.,a.s. Uviedol, že NBS vykonala v období od 20.4.2010do 6.5.2010 u obchodníka s cennými papiermi dohľad na mieste a v tomto období vyzvala aj Družstvo listom zo dňa 20.4.2010, aby predložilo žiadosť o schválenie dodatku prospektu investície tak, aby družstvo mohlo pokračovať v zhodnocovaní finančných prostriedkov, keďže zistila, že podstatná časť prospektu investície sa stala neaktuálna. Z obsahu listinných dôkazov mal ďalej preukázané, že Družstvo predložilo NBS dňa 28.4.2010 Žiadosť o schválenie dodatkov k prospektu investície, pričom podaním žiadosti bolo začaté konanie OPK -5664/1/2010, ktoré však bolo podľa ustanovenia § 21 ods. 1, písm. a) zákona č.747/2004 Z.z. o dohľade nad finančným trhom a o zmene a doplnení niektorých zákonov v znení neskorších predpisov prerušené rozhodnutím OPK-5664/1-2/2010 zo dňa 10.5.2010 na čas, po ktorý Družstvo bolo povinné odstrániť nedostatky žiadosti a žiadosť doplniť; Družstvo ani po opakovanom predĺžení lehoty na odstránenie vád žiadosti nedostatky žiadosti neodstránilo, v dôsledku čoho NBS rozhodnutím OPK -5664/1-5/2010 zo dňa 26.8.2010 konanie vo veci žiadosti zastavila (rozhodnutie bolo potvrdené Bankovou radou NBS číslo GUV-1744/2010, zo dňa 8.12.2010, právoplatným dňa 16.12.2010). Konštatoval, že NBS súbežne začala voči Družstvu konanie o uložení sankcie podľa ustanovenia § 144 ods.4zákona č.566/2001 Z.z. o cenných papieroch a investičných službách a o zmene a doplnení niektorých zákonov v znení neskorších predpisov (ZoCP) za porušenie ustanovenia §129 ods. 3 v spojení s ustanovením §128 ods.1 písm. b), c), h) ZoCP a ustanovenia §125c ods.1 v spojení s ustanovením §127 ods.4 ZoCP, pričom rozhodnutím ODT -10890-4/2010, zo dňa 30.5.2011, právoplatným dňa 18.7.2011 NBS Družstvu zakázala predaj majetkových hodnôt (týmto rozhodnutím však nezakázala Družstvu vykonávať inú činnosť, keďže NBS takéto kompetencie voči Družstvu ako podnikateľskému subjektu nemala). Zároveň dodal, že NBS na základe získaných poznatkov činnosti Družstva ako aj Obchodníka s CP dňa 27. 7. 2010 orgánom činným v trestnom konaní podala oznámenie o podozrení zo spáchania trestného činu; podľa uznesenia Prezídia Policajného zboru, Úradu boja proti korupcii, vyšetrovateľa odboru boja proti korupcii č. k. ČVS:PPZ-153/BPK- B-2010 zo dňa 16. 11. 2010 bolo dňa 10. 8. 2010 začaté trestné stíhanie podľa § 199 ods. 1 Trestného poriadku pre obzvlášť závažný zločin podvodu podľa § 221 ods. 1 a ods. 4 písm. a) Trestného zákona spolupáchateľstvom podľa § 20 Trestného zákona). 3. Súd prvej inštancie dospel k záveru, že žalobkyňa v spore nepreukázala, že by NBS vo vzťahu k Družstvu nesprávne úradne postupovala. Konštatoval, že NBS až od účinnosti zákona č.566/2001 Z.z. o cenných papieroch od 1.6.2010 bola oprávnená dohliadať aj na skutočnosť, či vyhlasovateľ majetkových hodnôt - Družstvo dodržiava schválený prospekt investície. Uviedol, že NBS nevykonávala a ani nemohla vykonávať dohľad nad celkovou činnosťou Družstva ako vyhlasovateľa verejnej ponuky majetkových hodnôt, nakoľko by konala v rozpore s článkom 2 ods.2 Ústavy Slovenskej republiky, ako aj v rozpore s ustanovenia zákona č. 566/1992 Zb. o Národnej banke Slovenska, so zákonom č. 566/2001 Z.z. o cenných papieroch a investičných službách a o zmene a doplnení niektorých zákonov ako aj zákonom č. 747/2004 Z.z. o dohľade nad finančným trhom a o zmene a doplnení niektorých zákonov. 4. Súd prvej inštancie zamietol žalobu predovšetkým z dôvodu, že žalobkyňa nepreukázala jednu z troch podmienok vzniku zodpovednosti za škodu a to nesprávny úradný postup NBS, preto súd sa už v konaní ani nezaoberal správnosťou vyčíslenej výšky škody. 5. Ako ďalší dôvod zamietnutia žaloby uviedol, že nárok na náhradu škody voči štátu môže byť úspešne uplatnený iba vtedy ,ak nemôže poškodený dosiahnuť uspokojenie svojej pohľadávky voči dlžníkovi, ktorý mu je povinný plniť. Navrhovateľka si svoj nárok na náhradu škody uplatnila v konkurznom konaní vedenom Okresným súdom Bratislava I, sp. zn. 3K/95/2010 voči úpadcovi - Družstvu, ktorého členom bol, čo znamená, že v prípade prebiehajúceho konkurzu na majetok dlžníka sa posúdenie nevymožiteľnosti pohľadávky poškodeného - žalobkyne ako predpokladu vzniku škody spôsobenej štátom odvíja až odo dňa, keď pominú účinky vyhláseného konkurzu alebo až vtedy, keď nebude nárok žalobkyne na základe právoplatného rozvrhového uznesenia súdu uspokojený. Keďže v danom prípade konkurz nie je ukončený, nie je možné ustáliť výšku škody, ktorá žalobkyni vznikla a žalobu o náhradu škody je možné považovať za predčasne podanú. 6. Súd prvej inštancie žalobu zamietol aj z dôvodu, že bývalý člen družstva, ktorý sa stane v dôsledku nevyplatených finančných prostriedkov veriteľom družstva, si svoje nároky na náhradu škody môže uplatniť v zmysle ustanovenia §243a ods. 4) Obchodného zákonníka za splnenia podmienok vzniku škody voči členom predstavenstva Družstva alebo členom kontrolnej komisie Družstva podľa ustanovenia § 244 Obchodného zákonníka. Poukázal na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7. Vyslovil názor, že právne relevantným je prípadný nesprávny úradný postup, ktorého by sa mohla NBS dopustiť zanedbaním dohľadu len vo vzťahu k dohliadanému subjektu, ktorým je Družstvo. Uviedol, že žalobkyňa poukazovala na to, že jej vznikla škoda aj v príčinnej súvislosti so zanedbaním dohľadu zo strany NBS nad činnosťou Obchodníka s CP. Keďže Družstvo poskytovalo finančné prostriedky potom, ako ich získalo od žalobkyne Obchodníkovi s CP na základe zmluvy o riadení portfólia, vznikol medzi Družstvom a Obchodníkom s CP záväzkový vzťah, na základe ktorého boli obaja účastníci zmluvy povinní plniť si z uzavretej zmluvy. Konštatoval, že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podľa názoru súdu prvej inštancie dospieť k záveru, že Družstvu vznikla škoda v súvislosti s prípadným nesprávnym úradným postupom NBS spočívajúcom v zanedbaní dohľadu nad Obchodníkom s CP. Vyvodil, že v priamej príčinnej súvislosti s prípadným preukázaným nesprávnym úradným postupom nad dohliadaným subjektom - Obchodníkom s CP, mohla vzniknúť škoda len na strane Družstva, čo je však subjekt odlišný od žalobkyne. Uzavrel, že prípadný nesprávny úradný postup NBS vyplývajúci z dohľadu nad Obchodníkom s CP je v danom prípade právne irelevantný, pretože na strane žalobkyne nedošlo k vzniku škody v priamej príčinnej súvislosti s prípadným nesprávnym úradným postupom NBS, spočívajúcom v zanedbaní dohľadu na Obchodníkom s CP, preto sa takýmto prípadným nesprávnym úradným postupom ani nezaoberal. 8. Súd prvej inštancie dospel k záveru, že NBS dohľad nad dohliadaným subjektom - Družstvom nezanedbala a priklonil sa k názoru žalovanej, že Družstvo bolo dohliadaným subjektom len v obmedzenom rozsahu (dohľad nad plnením povinností vyhlasovateľa verejnej ponuky majetkových hodnôt) v súlade s ustanoveniami § 125 až 128 ZoCP, pričom Úrad pre finančný trh schválil Družstvu Prospekt investície, posudzoval len jeho úplnosť (§ 127 ods. 4 v spojení s § 125 ods. 7 ZoCP), či obsahuje všetky údaje a vzájomný súlad predložených údajov a ich zrozumiteľnosť. Konštatoval, že za pravdivosť údajov v Prospekte investície zodpovedali príslušné orgány Družstva 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Vyvodil, že NBS nemohla vykonávať dohľad nad celkovou činnosťou Družstva, pretože v takom prípade by došlo k prekročeniu jej kompetencií a až od 1.6.2010 bola oprávnená dohliadať aj na skutočnosť či vyhlasovateľ majetkových hodnôt dodržiava schválený prospekt investície. 9. Na záver súd prvej inštancie uviedol, že štát ( Slovenská republika ) nemôže priamo zasahovať do vlastnej činnosti Družstva a jeho majetkovoprávnych vzťahov, v ktorých má družstvo autonómne postavenie. Vnútorné vzťahy Družstva sa spravovali v danom čase stanovami družstva, ustanoveniami Obchodného zákonníka a žalobkyňa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Žalobkyňa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10. Rozhodnutie v časti výroku, ktorým návrh žalobcu na začatie prejudiciálneho konania pred Súdnym dvorom Európskej únie zamietol, súd prvej inštancie právne odôvodnil ust. § 109 ods. 1 písm. c) zák. č. 99/1963 Zb. v znení účinnom do 30.6.2016 ( ďalej „ O.s.p.“), článkom 267 Zmluvy o fungovaní Európskej únie a vecne tým, že verejná ponuka majetkových hodnôt nie je regulovaná smernicou EÚ 2003/71/ES - smernicou o prospekte ,ktorý sa zverejňuje pri verejnej ponuke cenných papierov alebo ich prijatí na obchodovanie“, a o zmene a doplnení smernice 2001/34/ES, pričom alternatívne investičné možnosti, medzi ktoré je možné zahrnúť aj činnosť vyhlasovateľov verejnej ponuky majetkových hodnôt, začala v rámci EÚ regulovať až smernica Európskeho parlamentu a Rady 2011/61/EÚ zo dňa 8.6.2011 o správcoch alternatívnych investičných fondov a o zmene a doplnení smerníc 2003/41/ES a 2009/65/ES a nariadením (ES) číslo 1060/2009,(EÚ)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prvostupňový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11. O trovách konania rozhodol podľa § 142 ods.1 zákona č. 99/1963 Zb. Občiansky súdny poriadok ( ďalej len „O. s. p.“) s prihliadnutím na to, že žalovaná si právo na náhradu trov konania neuplatnila a žiadne jej nevznikli. 12. Proti zamietajúcemu výroku rozsudku podala žalobkyňa v zákonnej lehote odvolanie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O.s.p.) a rozhodnutie súdu prvej inštancie vychádza z nesprávneho právneho posúdenia veci (§ 205 ods. 2 písm. f) O.s.p.). 13. Vo vzťahu k výroku rozhodnutia súdu prvej inštancie, ktorým zamietol návrh vo veci samej, žalobkyňa poukázala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podľa jej názoru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posúdila ako úplne irelevantný, nakoľko nemohla mať o takto zúženom dohľade orgánu vedomosť. Nesúhlasila so záverom súdu prvej inštancie o tom, že neexistuje príčinná súvislosť medzi škodou a porušením zákonných povinností Národnou bankou Slovenska, spočívajúcim v nesprávnom výkone dohľadu, ktorým bol porušený zák. č. 566/2001 Z. z.. Za obzvlášť nepochopiteľný žalobkyňa považovala záver súdu prvej inštancie, v zmysle ktorého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A.. Z. Č.,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14. Odvolateľka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15. Žalobkyňa konštatovala,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 z. nie je, aby poškodený preukázal bezúspešnosť vydania pohľadávky v konkurznom konaní, pretože zákon č. 514/2003 Z. z. nedefinuje uvedenú podmienku ako jednu z (osobitných) predpokladov tejto zodpovednosti. 16. V odvolaní napokon poukázala na závery uznesenia Najvyššieho súdu Slovenskej republiky zo dňa 31. januára 2012, sp. zn. 6 MCdo 11/2010 a na to, že zo zápisníc o pojednávaní pred prvoinštančným súdom vyplýva, že listinné dôkazy vyžiadané súdom prvej inštancie, resp. predložené sporovými stranymi, neboli v značnom počte a rozsahu riadne vykonané spôsobom podľa § 129 ods. 1 O. s. p.. 17. Žalovaná vo vyjadrení sa k odvolaniu žalobkyne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prvej inštancie na základe vykonaného dokazovania dostatočne správne zistil skutkový aj právny stav veci, pričom z jeho činnosti mu boli známe aj iné dôležité skutočnosti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a aj tá skutočnosť, že sporové strany vyhlásili, že sú im známe všetky listiny, ktoré sú súčasťou súdneho spisu a preto na ich oboznámení čítaním netrvali. 18. Podľa § 470 ods. 1 zák.č. 160/2015 Civilný sporový poriadok (ďalej „C.s.p.“) ak nie je ustanovené inak, platí tento zákon aj na konania začaté predo dňom nadobudnutia jeho účinnosti. 19.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20. Odvolací súd preskúmal vec v rozsahu a medziach dôvodov odvolania (378 ods. 1, § 379, § 380 ods. 1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aj náležite a v dostatočnom rozsahu odôvodnil (§ 220 ods. 2 C.s.p.). 21. S prihliadnutím na obsah súdneho spisu a z neho vyplývajúci skutkový stav, nezistiac v postupe súdu prvej inštancie žiadne vady týkajúce sa procesných podmienok (§ 380 ods. 2 C.s.p.), odvolací súd sa v celom rozsahu po skutkovej a právnej stránke stotožňuje (§ 387 ods. 2 C.s.p.)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ods.2,3 C.s.p.). 22. V súvislosti so žalobkyňou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byťnapadnuté rozhodnutie odvolacím súdom preskúmané a dôvody, z ktorých má byť preskúmané. Na základe uvedeného odvolací súd rozsudok súdu prvej inštancie preskúmaval len v rozsahu odvolacích dôvodov žalobkyne obsiahnutých v podanom odvolaní a v záujme riadneho vysporiadania sa s odvolacími námietkami žalobkyne dopĺňa nasledovné. 23. Nakoľko o odvolaní rozhodoval odvolací súd po nadobudnutí účinnosti zák. č. 160/2015 Z. z. a zák. č. 161/2015 Z. z. zohľadňujúc stav v čase vydania rozsudku súdu prvej inštancie (§ 470 C.s.p.) uvádza, že v celom svojom rozsudku pojmy dané terminológiou používanou v zákone č. 99/1963 Zb. Občiansky súdny poriadok, „súd prvého stupňa“, „účastníci konania“ a „navrhovateľ a odporca“ nahradil pojmami „súd prvej inštancie, “ „strany sporu“ a „žalobca a žalovaný“ tak ako to zaviedol zákon č. 160/2015 Z.z. Civilný sporový poriadok. 24. K žalobkyňou uplatnenému odvolaciemu dôvodu podľa § 205 ods. 2 písm. d) O. s. p. v znení účinnom do 30.6.2016 (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25. K námietke odvolateľky,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správny právny predpis, namietaná vada konania nebola odvolacím súdom zistená. 26. Hmotnoprávnym základom pre uplatnenie práva žalobkyne na náhradu škody je v danom prípade ust. § 9 zák. č. 514/2003 Z. z., podľa ktorého štát zodpovedá za škodu spôsobenú nesprávnym úradným postupom. 27.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28.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29.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30.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31. Podľa § 420 ods. 1 Občianskeho zákonníka, každý zodpovedá za škodu, ktorú spôsobil porušením právnej povinnosti. 32. Podľa § 442 ods. 1 Občianskeho zákonníka, uhrádza sa skutočná škoda a to, čo poškodenému ušlo (ušlý zisk). 33.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34.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35.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 Družstva, ktoré za týmto účelom zhodnocovalo portfólio, musela byť vedomá,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36.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tá strana, ktorej práv či právom chránených záujmov sa má rozhodnutie dotýkať. 37.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38. Pokiaľ ide o rozsudok Najvyššieho súdu ČR sp. zn. 29 Cdo 4968/2009, na ktorý v odvolaní poukazovala žalobkyňa, jeho interpretácia je nesprávna a zavádzajúca. Tento rozsudok sa predovšetkým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inštanciei v tom, že žaloba bola podaná predčasne. 39. Vo vzťahu k námietke žalobkyne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 od 1.7.2016 ust. § 204 C.s.p.) sa dôkaz listinou vykoná tak, že predseda senátu alebo samosudca na pojednávaní listinu alebo jej časť prečíta alebo oznámi jej obsah. Z obsahu spisu vyplýva, že žaloba, následné podania žalobkyne a vyjadrenie sa žalovanej boli vzájomne stranám sporu súdom prvej inštancie doručované pred pojednávaním nariadeným na deň 12.11.2015, resp. v jeho priebehu. Zo zápisnice z pojednávania súdu nariadeného na deň 12.11.2015 vyplýva, že v jeho priebehu súd prvej inštancie akceptoval zhodné vyhlásenie prítomných strán o tom, že s obsahom všetkých listinných dôkazov sú oboznámení, nespochybňuje ho žiadna zo strán, preto na ich osobitnom oboznámení súdom čítaním, netrvajú. Uvedené znamená, že žalobkyňou vytýkané procesné pochybenie súdu prvej inštancie o riadnom nevykonaní dokazovania nevyhnutného k preukázaniu rozhodujúcich skutočností spôsobom uvedeným v § 129 ods. 1 O.s.p. v znení účinnom do 30.6.2016 nebolo odvolacím súdom zistené. 40. Postup súdu prvej inštancie v priebehu označeného pojednávania, ktorý zamietol návrh na doplnenie dokazovania zabezpečením účtovníctva družstva PDSI, vyžiadaním správy o stave konkurzu a výsluch svedkov RNG.. O., A.. Š., A.. F. C. A.. O.), bol rovnako v súlade s ust. § 185 ods. 1 C. s. p.. V zmysle citovaného ustanovenia súd rozhodne, ktoré z navrhnutých dôkazov vykoná. Posúdenie návrhov na vykonanie dokazovania a rozhodnutie, ktoré z nich budú v rámci dokazovania vykonané, je teda zásadne vecou súdu a nie strán sporu. Na základe uvedeného je potom možné za nedôvodnú považovať i námietku žalobkyne o tom, že súd prvej inštancie neúplne zistil skutkový stav veci, pretože nevykonal navrhnuté dôkazy, potrebné na zistenie rozhodujúcich skutočností (§ 205 ods.2 písm. c) O. s. p. v znení účinnom do 30.6.2016). 41. Záverom odvolací súd zdôrazňuje, že žalobkyňa odvolaciu argumentáciu založila na rovnakom skutkovom a právnom zdôvodnení ako v konaní pred súdom prvej inštancie a v odvolacom konaní neuviedla žiadne nové skutočnosti a dôkazy, ktoré by odôvodňovali odlišné posúdenie otázky vzniku nároku na náhradu škody, zatiaľ čo závery súdu prvej inštancie sú v tomto smere dostatočne podložené výsledkami vykonaného dokazovania a v jeho rozhodnutí aj dostatočne vyargumentované. 42. Vzhľadom na vyššie uvedené odvolací súd napadnutý rozsudok súdu prvej inštancie, vrátane výroku o trovách konania pred súdom prvej inštancie, podľa § 387 ods. 2 C.s.p. ako vecne a právne správny, potvrdil. 43. Súd prvej inštancie uznesením zo dňa 25.1.2016 uložil žalovanej povinnosť zaplatiť súdny poplatok za podané odvolanie vo výške 20 eur podľa Položky 7a Sadzobníka súdnych poplatkov, ktorý tvorí prílohu zákona č. 71/1992 Zb. o súdnych poplatkoch a poplatku za výpis z registra trestov (ďalej len „zákon o súdnych poplatkoch“) v lehote 15 dní od doručenia uznesenia. 44. Proti tomuto uzneseniu podala v zákonnej lehote odvolanie žalovaná z dôvodu podľa § 205 ods. 2 písm. f) O.s.p., t.j. že rozhodnutie súdu prvého stupňa vychádza z nesprávneho právneho posúdenia veci. Namietal uloženie poplatkovej povinnosti vzhľadom na to, že predmetom konania je nárok na náhradu škody proti Slovenskej republike, zastúpenej Národnou bankou Slovenska podľa § 9 zákona č. 514/2003 Z.z., ktoré sa začalo do 30.9.2012, a na ktoré sa s poukazom na § 18ca v spojení s § 4 ods. 4 zákona o súdnych poplatkoch vzťahuje neobmedzené vecné oslobodenie od súdnych poplatkov. Žiadala, aby odvolací súd napadnuté uznesenie zrušil. 45. Odvolací súd preskúmal vec, v ktorej je viazaný rozsahom a dôvodmi odvolania, bez nariadenia odvolacieho pojednávania podľa § 378 ods. 1, § 379, § 380 C.s.p. v spojení s § 470 C.s.p. a dospel k záveru, že odvolanie žalobkyne nie je dôvodné. 46. Podľa § 2 ods. 4 veta prvá zák. č. 71/1992 Zb. o súdnych poplatkoch a poplatku za výpis z registra trestov, v odvolacom konaní je poplatníkom ten, kto podal odvolanie, pri dovolaní ten, kto podal dovolanie. 47.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48.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49. Podľa položky 1 bod 3 Sadzobníka súdnych poplatkov, ktorý tvorí prílohu zákona o súdnych poplatkoch v platnom znení, poplatky podľa rovnakej sadzby sa platia i v odvolacom konaní vo veci samej. 50.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51. Podľa Položky č. 7a Sadzobníka súdnych poplatkov v znení účinnom od 1. 10. 2012, za podanie návrhu na náhradu škody spôsobenej nezákonným rozhodnutím orgánu verejnej moci alebo jeho nesprávnym úradným postupom je určená osobitná sadzba v sume 20 eur. 52. Podľa § 18ca zákona o súdnych poplatkoch v znení účinnom od 1. 10. 2012, z úkonov navrhnutých alebo za konania začaté do 30. 9. 2012 sa vyberajú poplatky podľa predpisov účinných do 30. 9. 2012, i keď sa stanú splatnými po 30. 9. 2012. 53. Položka 7a Sadzobníka súdnych poplatkov, ktorý tvorí prílohu zákona o súdnych poplatkoch, bola do sadzobníka vložená novelou zákona o súdnych poplatkoch vykonanou zák. č. 286/2012 Z. z., ktorý nadobudol účinnosť dňa 1. 10. 2012. Súčasne bol touto novelou do zákona o súdnych poplatkoch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54. Podľa názoru odvolacieho súdu je v danom prípade žalobkyňa povinná zaplatiť poplatok za odvolanie. Berúc do úvahy hore citované ustanovenia, žalobkyňa by nebola povinná zaplatiť poplatok za odvolanie iba v prípade, ak by odvolanie podala pred 30. septembrom 2012. V posudzovanej veci bolo odvolacie konanie začaté po 1. 10. 2012,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prvej inštancie vydaného v konaní o náhradu škody, náhradu nemajetkovej ujmy podľa zák. č. 514/2003 Z. z., je pri posudzovaní poplatkovej povinnosti žalobkyne bez právneho významu. 55.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56. Na základe uvedeného, odvolací súd napadnuté uznesenie súdu prvej inštancie podľa § 387 ods. 1 C.s.p. ako vecne a právne správne potvrdil. 57. O náhrade trov odvolacieho konania odvolací súd rozhodol podľa § 396 ods. 1 C.s.p. v spojení s § 255 ods. 1 a § 262 ods. 1 C.s.p. a v odvolacom konaní plne úspešnej žalovanej priznal proti žalobkyni nárok na plnú náhradu trov odvolacieho konania, o výške ktorých rozhodne po právoplatnosti tohto rozsudku súd prvej inštancie samostatným uznesením (§ 262 ods. 2 C.s.p.). 58.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https://www.kauzis.sk/judikatura/r/ECLI:SK:KSBA:2017:1111244575.2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