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6Co/281/2017 z 24. 10. 2017</w:t>
      </w:r>
    </w:p>
    <w:p>
      <w:r>
        <w:t>Rozsudok Krajského súdu Bratislava z 24. októbra 2017, sp. zn. 6Co/281/2017, ECLI:SK:KSBA:2017:1112227197.1</w:t>
      </w:r>
    </w:p>
    <w:p>
      <w:r>
        <w:t>Súd: Krajský súd Bratislava</w:t>
      </w:r>
    </w:p>
    <w:p>
      <w:r>
        <w:t>Spisová značka: 6Co/281/2017</w:t>
      </w:r>
    </w:p>
    <w:p>
      <w:r>
        <w:t>ECLI: ECLI:SK:KSBA:2017:1112227197.1</w:t>
      </w:r>
    </w:p>
    <w:p>
      <w:r>
        <w:t>Dátum vydania: 24. 10. 2017</w:t>
      </w:r>
    </w:p>
    <w:p>
      <w:r>
        <w:t>Forma: Rozsudok</w:t>
      </w:r>
    </w:p>
    <w:p>
      <w:r>
        <w:t>Oblasť práva: Občianske právo</w:t>
      </w:r>
    </w:p>
    <w:p>
      <w:pPr>
        <w:pStyle w:val="Heading2"/>
      </w:pPr>
      <w:r>
        <w:t>Text rozhodnutia</w:t>
      </w:r>
    </w:p>
    <w:p>
      <w:r>
        <w:t>Súd: Krajský súd Bratislava Spisová značka: 6Co/281/2017 Identifikačné číslo súdneho spisu: 1112227197 Dátum vydania rozhodnutia: 25. 10. 2017 Meno a priezvisko sudcu, VSÚ: JUDr. Martin Murgaš ECLI: ECLI:SK:KSBA:2017:1112227197.1 ROZSUDOK V MENE SLOVENSKEJ REPUBLIKY Krajský súd v Bratislave v senáte zloženom z predsedu senátu JUDr. Martina Murgaša a sudcov JUDr. Zuzany Kučerovej a JUDr. Branislava Krála v právnej veci žalobkyne: R. D., L.. XX.XX.XXXX, J. A.. K.. E. Č.. XX, B., zast. Advokátskou kanceláriou FUTEJ &amp; Partners, spol. s r. o., Radlinského ul. č. 2, Bratislava, proti žalovanej: Slovenská republika, zast. Národnou bankou Slovenska, ul. Imricha Karvaša č. 1, Bratislava, o náhradu škody 3.660,- eur s prísl., na odvolanie žalobkyne proti rozsudku Okresného súdu Bratislava I z 10. júla 2017, č. k. 7C/157/2012- 363, takto r o z h o d o l : Napadnutý rozsudok súdu prvej inštancie sa p o t v r d z u j e . Žalovanej sa nepriznáva náhrada trov odvolacieho konania. o d ô v o d n e n i e : 1. Napadnutým rozsudkom súd prvej inštancie zamietol žalobu, ktorou sa žalobkyňa proti žalovanej domáhala náhrady škody spôsobenej nesprávnym úradným postupom Národnej banky Slovenska (NBS) pri vykonávaní bankového dohľadu nad činnosťou PODIELOVÉHO DRUŽSTVA SLOVENSKÉ INVESTÍCIE (ďalej len „PDSI”) a obchodníka s cennými papiermi (ďalej len „obchodník s CP”) a žalovanej nepriznal právo na náhradu trov konania. 2. Súd prvej inštancie vykonaným dokazovaním zistil, že žalobkyňa bola prijatá za členku družstva PODIELOVÉ DRUŽSTVO SLOVENSKÉ INVESTÍCIE, jej členstvo v Družstve vzniklo zaplatením vkladu vo výške 3.660,- eur. Po zániku jej členstva v Družstve jej Družstvo nevyplatilo vyrovnací podiel. Úrad pre finančný trh rozhodnutím z 21.03.2002 schválil Družstvu Prospekt investície.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Capital Invest, o.c.p.,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Zmluva bola ukončená zo strany Obchodníka s CP výpoveďou z 30.03.2010. Po zániku záväzkového vzťahu medzi Družstvom a Obchodníkom s CP, sa Družstvo domáhalo svojich nárokov vyplývajúcich zo zmluvy voči Obchodníkovi s CP viacerými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D., P., L. S. C.. Družstvo malo účty v Slovenskej sporiteľni a.s., v Československej obchodnej banke a.s. a Všeobecnej úverovej banke a.s. Rozhodnutím zo dňa 08.01.2008, č. M. - XXXX/X/XXXX L. na základe kontroly vykonanej v r. 2007 uložila Obchodníkovi s CP pokutu vo výške 500.000,- Sk za porušenie v rozhodnutí špecifikovaných ustanovení zák. č. 566/2001 Z.z. Banková rada NBS v konaní o rozklade predmetné prvostupňové rozhodnutie rozhodnutím zo dňa 07.05.2008, č. N.- XXX/XXXX zrušila a vrátila vec na opätovné prejednanie a rozhodnutie. Následne NBS rozhodnutím zo dňa 20.08.2008, č. M.-XXXX-X/ XXXX uložila obchodníkovi s CP opätovne pokutu a to vo výške 300.000,- Sk za porušenie ust. § 54 ods. 2, § 73 ods. 1 písm. a/, § 74 ods. 1, ods. 7 písm. b/ zák. č. 566/2001 Z.z. Rozhodnutím č. M.- XXXX/XXXX, zo dňa 12.07.2010 NBS rozhodla o predbežnom opatrení, ktorým Obchodníkovi s CP uložila zdržať sa nakladania s majetkom klientov (toto rozhodnutie bolo obchodníkovi s CP doručené dňa 14.07.2010). Rozhodnutím č. M.-XXXX-X/XXXX, zo dňa 21.12.2010 NBS odobrala Obchodníkovi s CP povolenie na poskytovanie investičných služieb z dôvodov podľa § 156 ods. 2 písm. a/ zák. č. 566/2001 Z.z. o cenných papieroch a investičných službách. O rozklade ako druhostupňový orgán rozhodovala Banková rada NBS, ktorá napadnuté prvostupňové rozhodnutie potvrdila svojím rozhodnutím č. N.-XXX/ XXXX s právoplatnosťou dňa 04.03.2011. NBS podala dňa 27.07.2010 orgánom činným v trestnom konaní oznámenie o podozrení zo spáchania trestného činu. Podľa uznesenia Prezídia PZ, Úradu boja proti korupcii, vyšetrovateľa odboru boja proti korupcii, č. Č.:G.-XXX/BPK-J.-XXXX, zo 16.11.2010 bolo dňa 10.08.2010 začaté trestné stíhanie podľa § 199 ods. 1 Trestného poriadku pre obzvlášť závažný zločin podvodu podľa § 221 ods. 1 a ods. 4 písm. a/ Trestného zákona spolupáchateľstvom. Zo správy o priebehu konkurzu pre účely 1. schôdze veriteľov zo dňa 24.08.2011 mal súd prvej inštancie za preukázané, že na majetok dlžníka PDSI bol vyhlásený konkurz a do funkcie správcu bol súdom ustanovený Mgr. Marek Letkovský. 3. Z tohto skutkového stavu súd prvej inštancie vyvodil záver, že žaloba nie je dôvodná. Súd prvej inštancie zaujal stanovisko, že NBS, ako aj jej právny predchodca Úrad pre finančný trh v súlade so zákonom č. 566/2001 Z.z. o cenných papieroch postupovali správne vo vzťahu k Družstvu. Úrad pre finančný trh schválil pre Družstvo dňa 21.03.2002 Prospekt investície podľa § 127 ods. 2 zákona č. 566/2001 Z. z. o cenných papieroch, na základe ktorého bolo Družstvo oprávnené ponúkať majetkové hodnoty s lehotou verejnej ponuky majetkových hodnôt 10 rokov. Za pravdivosť údajov v prospekte investície zodpovedal štatutárny zástupca vyhlasovateľa (§ 128 ods. 1 písm. h/ zák. č. 566/2001 Z.z.). Obsahom Prospektu investície bol iba zoznam zmlúv, ktoré zabezpečujú odbyt výrobkov vyhlasovateľa verejnej ponuky majetkových hodnôt alebo realizáciu služieb. Zák. č. 566/2001 Z.z. nepožadoval, aby pri schvaľovaní prospektu boli predložené samotné zmluvy a schválený Prospekt investície tieto samotné zmluvy nikdy neobsahoval. Povinnosťou vyhlasovateľa bolo uzavrieť s obchodníkom s CP zmluvu, ktorá by obsahovala zásady správy portfólia uvedené v prospekte, kontrolovať plnenie zmluvy a v prípade jej neplnenia vymáhať súdnou cestou splnenie zmluvných záväzkov vyplývajúcich na prospech členov družstva (investorov). Za činnosť Družstva zodpovedá a v mene Družstva koná predstavenstvo ako štatutárny orgán družstva, ktoré riadi činnosť družstva a zásadne rozhoduje o všetkých záležitostiach družstva (§ 243a ods. 1 a 2 Obch. zák.). Družstvo bolo povinné vykonávať svoju činnosť tak, aby si splnilo všetky záväzky voči svojim členom, pričom členovia Družstva, teda aj žalobkyňa, mali práva a povinnosti spojené s členstvom v Družstve, okrem iného aj schvaľovať ročnú účtovnú závierku a voliť a odvolávať členov predstavenstva a kontrolnej komisie. Družstvo dňa 10.10.2007 doručilo NBS vyjadrenie, v ktorom bolo uvedené, že zo strany družstiev nedošlo k porušeniu zákona a prospektov investícií schválených Úradom pre finančný trh z dôvodov v liste špecifikovaných. Družstvo sa vyjadrilo k systému fungovania družstiev tak,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 tom, čo mu Obchodník CP vypovedal zmluvu o zriadení portfólia. Z obsahu listinných dôkazov vyplýva, že NBS vykonala v období od 20.04.2010 do 06.05.2010 u Obchodníka s CP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Súd prvej inštancie vyhodnotil ako nedôvodnú námietku žalobkyne, že povinnosťou NBS bolo dohliadať na aktualizáciu Prospektu investícií. Povinnosť aktualizovať Prospekt investície bola Družstvu uložená s účinnosťou až od 01.01.2009 na základe novelizovaného ust. § 127 ods. 4, v spojení s § 125c ods. 1 zák. č. 566/2001 Z.z. a preto sa na NBS nemohla vzťahovať povinnosť dohliadať na aktuálnosť Prospektu investícií realizovanú pred týmto dátumom, t. j. pred 01.01.2009. Do novelizácie zák. č. 566/2001 Z.z. o cenných papieroch vykonanej zákonom č. 558/2008 Z. z. neexistovala samotná povinnosť Družstva aktualizovať Prospekt investícií, preto je z povahy veci vylúčený dohľad zo strany žalovaného v tomto smere, keďže NBS nemohla kontrolovať povinnosť, ktorá sama o sebe v rozhodnom čase ani neexistovala. Ďalej súd prvej inštancie poukázal na skutočnosť, že Družstvo ako vyhlasovateľ verejnej ponuky majetkových hodnôt malo zákonom uloženú povinnosť dodržiavať schválený Prospekt investície až od 01.06.2010, kedy boli novelou ust. § 129 ods. 3 zák. č. 566/2001 Z. z. o cenných papieroch vykonanej zák. č. 129/2010 Z. z. rozšírené povinnosti družstva a preto pokiaľ Družstvo od 31.12.2006 do 01.06.2010 zo zákona takúto povinnosť nemalo, NBS nemohla skúmať ani túto povinnosť prostredníctvom výkonu dohľadu, keď Družstvo samo o sebe nebolo povinné Prospekt investície dodržiavať.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Žalovaný nevykonával dohľad nad finančnými ukazovateľmi Družstva, ako sa mylne domnieva žalobca. NBS mohla podľa platnej právnej úpravy kontrolovať len to, či Družstvo plní informačné povinnosti v zmysle ust. §§ 126 až 130 zák. č. 566/2001 Z.z. V tejto súvislosti súd prvej inštancie poukázal na to, že žalobkyňa, resp. jej zákonná zástupkyňa si musela byť vedomá toho, že s jej investíciou je spojené riziko a že doterajší alebo propagovaný výnos nie je zárukou budúcich výnosov (§ 129 ods. 1 písm. b/ zák. č. 566/2001 Z.z. v znení platnom do 21.07.2013; ust. § 126 až § 130 boli zo zákona č. 566/2001 Z.z. vypustené novelou vykonanou zákonom č. 206/2013 Z.z. účinným dňa 22.07.2013). Nevedomosť žalobkyne alebo jej údajné spoliehanie sa nemožno pričítať na ťarchu NBS v zmysle zásady, podľa ktorej neznalosť zákona neospravedlňuje. To isté platí aj pokiaľ ide o argumentáciu žalobkyne, že o rozsahu dohľadu NBS nad činnosťou Družstva nemala vedomosť. Z obsahu Zmluvy uzavretej medzi Družstvom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čiže riziko nieslo samotné Družstvo, ktoré bolo iniciátorom celého obchodu Družstva a ktoré dávalo pokyny na nákup, či predaj toho ktorého finančného nástroja (čl. III bod 1 písm. c/ Zmluvy, v spojení s § 5 zák. č. 566/2001 Z.z. o cenných papieroch). V danom prípade išlo o služby, ktoré Družstvo ako klient obchodníka s CP využívalo na vlastné riziko s vedomím, že ziskovosť uvedených operácií nie je zaručená a žalobkyňa si ako členka Družstva, ktoré za týmto účelom zhodnocovalo portfólio, musela byť vedomá, že vývoj na finančných trhoch nemožno s istotou predpovedať a odhadnúť. Súd prvej inštancie nepovažoval za dôvodnú ani námietku žalobkyne o nedostatočných opatreniach NBS na nápravu protiprávneho stavu po zistení závažných pochybení obchodníka s CP pri činnosti voči Družstvu. Z listín predložených stranami konania vyplýva aktívny prístup NBS k obchodníkovi s CP, keď NBS rozhodnutím zo dňa 08.01.2008, č. M. - XXXX/X/XXXX uložila obchodníkovi s CP pokutu vo výške 16.596,96 eur (500.000,- Sk) a po zrušení a vrátení veci na ďalšie konanie Bankovou radou NBS opätovne rozhodnutím zo dňa 20.08.2008, č. M.-XXXX-X/XXXX uložila obchodníkovi s CP pokutu vo výške 9.958,18 eur (300.000,- Sk). Následne rozhodnutím zo dňa 21.12.2010, č. M.-XXXX-X/XXXX NBS odobrala obchodníkovi s CP povolenie na poskytovanie investičných služieb. Ďalej súd prvej inštancie v odôvodnení napadnutého rozsudku uviedol, že Družstvo bolo podľa zákona č. 566/2001 Z.z. povinné predkladať NBS polročné a ročné správy o svojom hospodárení, z týchto však nevyplývali informácie o jeho zhoršenej finančnej situácii, ktorá by ohrozila vyplácanie vyrovnávacích podielov, či podielov na zisku jeho členom. NBS po podaní podnetu Družstvom ihneď v období od 20.04.2010 do 06.05.2010 vykonala u Obchodníka s CP dohľad na mieste. Obchodník s CP nepreukázal, že poskytoval pre Družstvo investičnú službu riadenie portfólia, v rámci dohľadu na mieste nepredložil NBS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portfólia manažéra, konfirmácie obstaraných obchodov pre družstvá, nepredložil zmluvy o kúpe alebo predaji cenných papierov obstaraných pre družstvá, výpisy z evidencie majetkových účtov či doklady preukazujúce úschovu a správu cenných papierov. Na základe uvedeného súd prvej inštancie dospel k záveru, že NBS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Jej postup bol v súlade s čl. 2 ods. 2 Ústavy SR, podľa ktorého štátne orgány môžu konať iba na základe Ústavy, v jej medziach, v rozsahu a spôsobom, ktorý ustanoví zákon. Štát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NBS zakázala činnosť spočívajúcu v uzatváraní vyššie uvedených vzťahov s členmi družstva (občanmi) a družstvom,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NBS nevykonávala a ani nemohla vykonávať dohľad nad celkovou činnosťou Družstva ako vyhlasovateľa SR a v rozpore so zák. č. 566/1992 Zb. o NBS, so zák. č. 566/2001 Z.z. o cenných papieroch a zák. č. 747/2004 Z.z. o dohľade nad finančným trhom. NBS vykonáva dohľad nad činnosťou vyhlasovateľa len v zákonom vymedzenom limitovanom rozsahu podľa zák. č. 566/2001 Z.z., t. j. bola oprávnená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 § 126 ods. 5 zák. č. 566/2001 Z.z. Podľa súdu prvej inštancie žalobkyňa ako člen družstva (t.j.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Samotná žalobkyňa žalobu odôvodňovala tým, že peňažné prostriedky do Družstva vložila výhradne a len z dôvodu, že sa spoľahla na to, že družstvo a aj obchodník s CP sú subjekty, nad ktorými vykonáva dohľad NBS a tak, že bude zabezpečené ich riadne fungovanie a tým budú nielen ochránené jej peňažné prostriedky, ale aj budú zhodnotené v garantovanej výške. Jej spoľahnutie sa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Žalobkyňa vložila svoje finančné prostriedky do Družstva s plným vedomím toho, že vložením finančných prostriedkov sa stala členom podnikateľského subjektu (družstva), pričom s členstvom sú spojené určité práva a povinnosti, ktoré sa týkajú okrem iného aj hospodárenia a majetku družstva. Bola to práve samotná žalobkyňa (jej zákonná zástupkyňa), ktorá zanedbala prevenčnú povinnosť uloženú jej Obchodným zákonníkom ako členovi družstva a v zmysle § 415 Obč. zák. mala postupovať ako člen družstva v spolupráci s ďalšími členmi družstva s primeranou dávkou opatrnosti, ktorú bolo možné od nej spravodlivo požadovať a zvážiť možnú mieru rizika. Mohla a mala sa presvedčiť ako člen družstva o skutočnostiach uvádzaných Družstvom, mala sa aktívne, s dostatočnou starostlivosťou zaujímať o svoje práva voči Družstvu, pretože ich podcenením, či zanedbaním sa aj sama pričinila o znehodnotenie alebo nevymožiteľnosť (stratu). Súd prvej inštancie nemal za preukázanú ani príčinnú súvislosť medzi škodou a tvrdeným nesprávnym úradným postupom NBS spočívajúcim v jej nečinnosti. Nemožno podľa súdu prvej inštancie súhlasiť ani s tvrdením žalobkyne, že keby NBS včas zakročila a pozastavila by činnosť Družstva a obchodníka s CP, škoda by jej nevznikla. Uzavretím právneho úkonu s Družstvom, žalobkyni škoda ešte nevznikla, vznikla jej vymožiteľná pohľadávka proti Družstvu a škoda jej prípadne vznikne až v dôsledku nevymožiteľnosti tejto pohľadávky proti Družstvu. Škoda žalobkyne má svoje príčiny vo finančnom hospodárení Družstva a v spôsobe jeho podnikania. Zákaz činnosti Družstva a obchodníka s CP by sám o sebe nemal za následok, že pohľadávka žalobkyne by bola uspokojená; práve naopak uložením sankcií by mohla byť táto vymožiteľnosť ohrozená z dôvodu dosahu na celú ich podnikateľskú činnosť. V čase rozhodnutia súdu prvej inštancie žalobkyňa nepodala žalobu o náhradu škody proti Družstvu, proti žiadnemu členovi predstavenstva Družstva či proti členovi kontrolnej komisie (§ 251 ods. 2, § 243a ods. 4, § 244 ods. 8 Obch. zákonník), resp. nepreukázala, že si náhradu škody uplatnila. Podľa ustálenej judikatúry nárok na náhradu škody podľa zák. č. 58/1969 Zb. ako aj zák. č. 514/2003 Z.z. môže byť v občianskom súdnom konaní úspešne uplatnený voči štátu až vtedy, ak nemožno dosiahnuť uspokojenie pohľadávky veriteľa voči dlžníkovi iným titulom. Preto ak má žalobkyňa pohľadávku proti subjektu, ktorý ju získal ako prospech a má povinnosť tento prospech vydať, resp. kým nepreukázala bezúspešné domáhanie sa úhrady pohľadávky voči dlžníkovi, nie je daný základný predpoklad zodpovednosti štátu, či už podľa zák. č. 58/1969 Zb. alebo zák. č. 514/2003 Z.z., a tým ani predpoklad existencie škody. Žalobkyňa si svoje nároky na náhradu škody môže uplatniť v zmysle ust. § 243a ods. 4 Obch. zák. za splnenia podmienok vzniku škody voči členom predstavenstva družstva alebo členom kontrolnej komisie podľa ust. § 244 Obch. zák.. Obchodný zákonník v § 251 ods. 2, § 243a ods. 4 a § 244 ods. 8 explicitne zakotvuje, že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Členovia predstavenstva družstva, ktorí porušili svoje povinnosti pri výkone svojej funkcie, sú zodpovední spoločne a nerozdielne za škodu, ktorú tým družstvu spôsobili. Existencia pohľadávky žalobkyne na náhradu škody voči vyššie uvedeným subjektom Družstva vylučuje možnosť, aby sa mohla úspešne domáhať náhrady škody voči štátu podľa zák. č.514/2003 Z.z. Žalobkyňa nepreukázala, že by sa bezúspešne domáhala náhrady škody voči subjektom Družstva. Škoda na jej strane vznikne až okamihom, keď sa právo veriteľa na plnenie voči dlžníkovi stane fakticky nevymáhateľným. S poukazom na tieto závery súd prvej inštancie žalobu zamietol a o trovách konania rozhodol podľa § 255 ods. 1 C.s.p. 4. Proti tomuto rozhodnutiu podala odvolanie žalobkyňa. Navrhla, aby odvolací súd rozsudok súdu prvej inštancie zmenil tak, že žalobe vyhovie, alebo aby ho zrušil a vec vrátil súdu prvej inštancie na ďalšie konanie. Žalobkyňa namietala, že súd prvej inštancie nezohľadnil, že NBS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ochrany investície spoľahol. Argument žalovanej, že vykonávala dohľad nad činnosťou družstva ako vyhlasovateľa verejnej ponuky majetkových hodnôt podľa § 135 ods. 1 zák. č. 566/2001 Z.z., ale nevykonávala dohľad nad celkovou činnosťou družstva, je irelevantný, ak žalobkyňa nemohla o takto zúženom dohľade orgánu dohľadu vedieť. Nie je podľa žalobkyne správny záver súdu prvej inštancie o tom, že neexistuje príčinná súvislosť medzi škodou vzniknutou žalobkyni a porušením zákonných povinností žalovanou spočívajúcom v nesprávnom výkone dohľadu, ktorým bol porušený zákon č. 566/2001 Z.z. Ku škode žalobkyne došlo v rámci porušenia zákonnej povinnosti žalovanej vykonávať zákonom stanovené prvej inštancie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NBS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Libor Červenka,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NBS následne svojim postupom potvrdila tieto tvrdenia žalobkyne o tom, že Družstvo ako aj obchodník dlhodobo porušovali zákon o cenných papieroch, keď NBS dňa 04.03.2011 obchodníkovi odňala licenciu na činnosť a Družstvu zakázala činnosť až v roku 2011. Tolerovala tak porušovanie právnych predpisov minimálne od roku 2008 do roku 2011. V ďalšom žalobkyňa poukazovala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žaloby žalobkyňa uviedla,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Aktuálny stav konkurzu vyhláseného na majetok Družstva je taký, že objektívne vylučuje možnosť žalobkyne ako veriteľa uspokojiť sa z konkurzu. Podľa žalobkyne platná právna úprava neumožňuje vysloviť záver o predčasnosti podania žaloby, a to ani vtedy, ak žalobkyňa doposiaľ nemala možnosť vymôcť plnenie od subjektu, ktorý je podľa súdu prvého stupňa povinný mu plnenie vrátiť. 5. Žalovaná vo vyjadrení k odvolaniu navrhla, aby odvolací súd napadnutý rozsudok ako vecne správny potvrdil. 6. Odvolací súd, ktorý bol viazaný rozsahom a dôvodmi odvolania (§ 379, § 380 C.s.p.), preskúmal napadnutý rozsudok, prejednal odvolanie bez nariadenia pojednávania a dospel k záveru, že odvolanie nie je dôvodné. 7. Odvolací súd sa stotožňuje so záverom súdu prvej inštancie, že v konaní nebol preukázaný nesprávny úradný postup zo strany NBS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žalobkyňa si musela byť vedomá toho, že s jej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žalobkyňa vedomá nebola, nemožno to pričítať na ťarchu Národnej banky Slovenska v zmysle zásady, podľa ktorej neznalosť zákona neospravedlňuje. To isté platí aj pokiaľ ide o argumentáciu žalobcu, že o rozsahu dohľadu NBS nad činnosťou Družstva nemal vedomosť. 8. Z toto je zrejmé, že v konaní nebol preukázaný základný predpoklad vzniku zodpovednosti za škodu spôsobenú nesprávnym úradným postupom štátu v zmysle § 9 zák. č. 514/2003 Z.z., ktorým je nesprávny úradný postup štátu zastúpeného Národnou bankou Slovenska. Vzhľadom na to sa odvolací súd nemusel zaoberať otázkou, či bola žaloba podaná predčasne. V tejto súvislosti však odvolací súd poukazuje na konštantnú judikatúru, podľa ktorej nárok na náhradu škody spôsobenej nesprávnym úradným postupom môže byť voči štátu úspešne uplatnený iba vtedy, ak poškodený nemôže dosiahnuť uspokojenie svojej pohľadávky proti dlžníkovi, ktorý mu je povinný plniť (viď napr. rozsudok NS ČR sp. zn. 25 Cdo 1404/2004, rozhodnutia NS SR sp. zn. 2Cdo 48/2010, 2Cdo 155/2011, uznesenie Ústavného súdu SR sp. zn. III. ÚS 361/09). 9. Z toho vyplýva, že napadnutý rozsudok súdu prvej inštancie je vecne správny a preto ho odvolací súd v tomto výroku potvrdil podľa § 387 ods. 1 C.s.p. 10. O trovách odvolacieho konania odvolací súd rozhodol podľa § 255 ods. 1, v spojení s § 396 ods. 1 C.s.p. a ich náhradu úspešnej žalovanej nepriznal, pretože jej v odvolacom konaní žiadne trovy nevznikli. 11.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https://www.kauzis.sk/judikatura/r/ECLI:SK:KSBA:2017:1112227197.1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